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51298" w14:textId="77777777" w:rsidR="00341F8F" w:rsidRPr="00356291" w:rsidRDefault="00341F8F" w:rsidP="00116A0C">
      <w:pPr>
        <w:pStyle w:val="Naslov1"/>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1F8F" w:rsidRPr="00356291" w14:paraId="5DF0C7F9"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18F72FC8"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341F8F" w:rsidRPr="00356291" w14:paraId="67667F43" w14:textId="77777777" w:rsidTr="00F905D7">
        <w:tc>
          <w:tcPr>
            <w:tcW w:w="1799" w:type="dxa"/>
            <w:gridSpan w:val="3"/>
          </w:tcPr>
          <w:p w14:paraId="79347DC3"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DC987AA"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Spoznavni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obdobjih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življenja</w:t>
            </w:r>
            <w:proofErr w:type="spellEnd"/>
            <w:r w:rsidRPr="00356291">
              <w:rPr>
                <w:rFonts w:ascii="Calibri Light" w:hAnsi="Calibri Light" w:cs="Calibri Light"/>
                <w:sz w:val="22"/>
                <w:szCs w:val="22"/>
              </w:rPr>
              <w:t xml:space="preserve"> </w:t>
            </w:r>
          </w:p>
        </w:tc>
      </w:tr>
      <w:tr w:rsidR="00341F8F" w:rsidRPr="00356291" w14:paraId="056E9EE4" w14:textId="77777777" w:rsidTr="00F905D7">
        <w:tc>
          <w:tcPr>
            <w:tcW w:w="1799" w:type="dxa"/>
            <w:gridSpan w:val="3"/>
          </w:tcPr>
          <w:p w14:paraId="622D2CF1"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7A220033"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Lifespan cognitive development</w:t>
            </w:r>
          </w:p>
        </w:tc>
      </w:tr>
      <w:tr w:rsidR="00341F8F" w:rsidRPr="00356291" w14:paraId="0F563ECC" w14:textId="77777777" w:rsidTr="00F905D7">
        <w:tc>
          <w:tcPr>
            <w:tcW w:w="3307" w:type="dxa"/>
            <w:gridSpan w:val="5"/>
            <w:vAlign w:val="center"/>
          </w:tcPr>
          <w:p w14:paraId="7FD235C4" w14:textId="77777777" w:rsidR="00341F8F" w:rsidRPr="00356291" w:rsidRDefault="00341F8F" w:rsidP="00F905D7">
            <w:pPr>
              <w:spacing w:line="264" w:lineRule="auto"/>
              <w:jc w:val="center"/>
              <w:rPr>
                <w:rFonts w:ascii="Calibri Light" w:hAnsi="Calibri Light" w:cs="Calibri Light"/>
                <w:b/>
                <w:sz w:val="22"/>
                <w:szCs w:val="22"/>
              </w:rPr>
            </w:pPr>
          </w:p>
        </w:tc>
        <w:tc>
          <w:tcPr>
            <w:tcW w:w="3401" w:type="dxa"/>
            <w:gridSpan w:val="8"/>
            <w:vAlign w:val="center"/>
          </w:tcPr>
          <w:p w14:paraId="3E658F19" w14:textId="77777777" w:rsidR="00341F8F" w:rsidRPr="00356291" w:rsidRDefault="00341F8F" w:rsidP="00F905D7">
            <w:pPr>
              <w:spacing w:line="264" w:lineRule="auto"/>
              <w:jc w:val="center"/>
              <w:rPr>
                <w:rFonts w:ascii="Calibri Light" w:hAnsi="Calibri Light" w:cs="Calibri Light"/>
                <w:b/>
                <w:sz w:val="22"/>
                <w:szCs w:val="22"/>
              </w:rPr>
            </w:pPr>
          </w:p>
        </w:tc>
        <w:tc>
          <w:tcPr>
            <w:tcW w:w="1558" w:type="dxa"/>
            <w:gridSpan w:val="2"/>
            <w:vAlign w:val="center"/>
          </w:tcPr>
          <w:p w14:paraId="592F8553" w14:textId="77777777" w:rsidR="00341F8F" w:rsidRPr="00356291" w:rsidRDefault="00341F8F" w:rsidP="00F905D7">
            <w:pPr>
              <w:spacing w:line="264" w:lineRule="auto"/>
              <w:jc w:val="center"/>
              <w:rPr>
                <w:rFonts w:ascii="Calibri Light" w:hAnsi="Calibri Light" w:cs="Calibri Light"/>
                <w:b/>
                <w:sz w:val="22"/>
                <w:szCs w:val="22"/>
              </w:rPr>
            </w:pPr>
          </w:p>
        </w:tc>
        <w:tc>
          <w:tcPr>
            <w:tcW w:w="1424" w:type="dxa"/>
            <w:gridSpan w:val="3"/>
            <w:vAlign w:val="center"/>
          </w:tcPr>
          <w:p w14:paraId="0F1AB9CA" w14:textId="77777777" w:rsidR="00341F8F" w:rsidRPr="00356291" w:rsidRDefault="00341F8F" w:rsidP="00F905D7">
            <w:pPr>
              <w:spacing w:line="264" w:lineRule="auto"/>
              <w:jc w:val="center"/>
              <w:rPr>
                <w:rFonts w:ascii="Calibri Light" w:hAnsi="Calibri Light" w:cs="Calibri Light"/>
                <w:b/>
                <w:sz w:val="22"/>
                <w:szCs w:val="22"/>
              </w:rPr>
            </w:pPr>
          </w:p>
        </w:tc>
      </w:tr>
      <w:tr w:rsidR="00341F8F" w:rsidRPr="00356291" w14:paraId="63945B60" w14:textId="77777777" w:rsidTr="00F905D7">
        <w:tc>
          <w:tcPr>
            <w:tcW w:w="3307" w:type="dxa"/>
            <w:gridSpan w:val="5"/>
            <w:tcBorders>
              <w:top w:val="nil"/>
              <w:left w:val="nil"/>
              <w:bottom w:val="single" w:sz="4" w:space="0" w:color="auto"/>
              <w:right w:val="nil"/>
            </w:tcBorders>
            <w:vAlign w:val="center"/>
          </w:tcPr>
          <w:p w14:paraId="7AB3C55D"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5DA775E6" w14:textId="77777777" w:rsidR="00341F8F" w:rsidRPr="00356291" w:rsidRDefault="00341F8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7C62CECB"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75A44491"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39E77493"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7F6FF5A7"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05300819"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1EB36773"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341F8F" w:rsidRPr="00356291" w14:paraId="17272AC8"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D825F58" w14:textId="77777777" w:rsidR="00341F8F" w:rsidRPr="00356291" w:rsidRDefault="00341F8F" w:rsidP="00F905D7">
            <w:pPr>
              <w:spacing w:line="264" w:lineRule="auto"/>
              <w:jc w:val="center"/>
              <w:rPr>
                <w:rFonts w:ascii="Calibri Light" w:hAnsi="Calibri Light" w:cs="Calibri Light"/>
                <w:b/>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D909B45"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FA179E9"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0CEC34E" w14:textId="77777777" w:rsidR="00341F8F" w:rsidRPr="00356291" w:rsidRDefault="00341F8F" w:rsidP="00F905D7">
            <w:pPr>
              <w:spacing w:line="264" w:lineRule="auto"/>
              <w:jc w:val="center"/>
              <w:rPr>
                <w:rFonts w:ascii="Calibri Light" w:hAnsi="Calibri Light" w:cs="Calibri Light"/>
                <w:bCs/>
                <w:sz w:val="22"/>
                <w:szCs w:val="22"/>
              </w:rPr>
            </w:pPr>
          </w:p>
        </w:tc>
      </w:tr>
      <w:tr w:rsidR="00341F8F" w:rsidRPr="00356291" w14:paraId="512785A8"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4A0EAE9" w14:textId="77777777" w:rsidR="00341F8F" w:rsidRPr="00356291" w:rsidRDefault="00341F8F"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C60D116" w14:textId="77777777" w:rsidR="00341F8F" w:rsidRPr="00356291" w:rsidRDefault="00341F8F"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421274"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6CAE7B3" w14:textId="77777777" w:rsidR="00341F8F" w:rsidRPr="00356291" w:rsidRDefault="00341F8F" w:rsidP="00F905D7">
            <w:pPr>
              <w:spacing w:line="264" w:lineRule="auto"/>
              <w:jc w:val="center"/>
              <w:rPr>
                <w:rFonts w:ascii="Calibri Light" w:hAnsi="Calibri Light" w:cs="Calibri Light"/>
                <w:bCs/>
                <w:sz w:val="22"/>
                <w:szCs w:val="22"/>
              </w:rPr>
            </w:pPr>
          </w:p>
        </w:tc>
      </w:tr>
      <w:tr w:rsidR="00341F8F" w:rsidRPr="00356291" w14:paraId="40D52CBF" w14:textId="77777777" w:rsidTr="00F905D7">
        <w:trPr>
          <w:trHeight w:val="103"/>
        </w:trPr>
        <w:tc>
          <w:tcPr>
            <w:tcW w:w="9690" w:type="dxa"/>
            <w:gridSpan w:val="18"/>
          </w:tcPr>
          <w:p w14:paraId="743F70BE" w14:textId="77777777" w:rsidR="00341F8F" w:rsidRPr="00356291" w:rsidRDefault="00341F8F" w:rsidP="00F905D7">
            <w:pPr>
              <w:spacing w:line="264" w:lineRule="auto"/>
              <w:rPr>
                <w:rFonts w:ascii="Calibri Light" w:hAnsi="Calibri Light" w:cs="Calibri Light"/>
                <w:b/>
                <w:bCs/>
                <w:sz w:val="22"/>
                <w:szCs w:val="22"/>
              </w:rPr>
            </w:pPr>
          </w:p>
        </w:tc>
      </w:tr>
      <w:tr w:rsidR="00341F8F" w:rsidRPr="00356291" w14:paraId="4CE9E70B" w14:textId="77777777" w:rsidTr="00F905D7">
        <w:tc>
          <w:tcPr>
            <w:tcW w:w="5718" w:type="dxa"/>
            <w:gridSpan w:val="12"/>
            <w:tcBorders>
              <w:top w:val="nil"/>
              <w:left w:val="nil"/>
              <w:bottom w:val="nil"/>
              <w:right w:val="single" w:sz="4" w:space="0" w:color="auto"/>
            </w:tcBorders>
          </w:tcPr>
          <w:p w14:paraId="4D2281D0"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FDAEE04"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341F8F" w:rsidRPr="00356291" w14:paraId="7EE0FBFA" w14:textId="77777777" w:rsidTr="00F905D7">
        <w:tc>
          <w:tcPr>
            <w:tcW w:w="5718" w:type="dxa"/>
            <w:gridSpan w:val="12"/>
          </w:tcPr>
          <w:p w14:paraId="445177CC" w14:textId="77777777" w:rsidR="00341F8F" w:rsidRPr="00356291" w:rsidRDefault="00341F8F"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046DAF0B"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47C31BCE" w14:textId="77777777" w:rsidTr="00F905D7">
        <w:tc>
          <w:tcPr>
            <w:tcW w:w="5718" w:type="dxa"/>
            <w:gridSpan w:val="12"/>
            <w:tcBorders>
              <w:top w:val="nil"/>
              <w:left w:val="nil"/>
              <w:bottom w:val="nil"/>
              <w:right w:val="single" w:sz="4" w:space="0" w:color="auto"/>
            </w:tcBorders>
          </w:tcPr>
          <w:p w14:paraId="182FB4DC"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93A2C51"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027A26DD" w14:textId="77777777" w:rsidTr="00F905D7">
        <w:tc>
          <w:tcPr>
            <w:tcW w:w="9690" w:type="dxa"/>
            <w:gridSpan w:val="18"/>
          </w:tcPr>
          <w:p w14:paraId="230E9BC2"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07D607EF" w14:textId="77777777" w:rsidTr="00F905D7">
        <w:tc>
          <w:tcPr>
            <w:tcW w:w="1410" w:type="dxa"/>
            <w:tcBorders>
              <w:top w:val="nil"/>
              <w:left w:val="nil"/>
              <w:bottom w:val="single" w:sz="4" w:space="0" w:color="auto"/>
              <w:right w:val="nil"/>
            </w:tcBorders>
            <w:vAlign w:val="center"/>
          </w:tcPr>
          <w:p w14:paraId="2331A768"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42F00053" w14:textId="77777777" w:rsidR="00341F8F" w:rsidRPr="00356291" w:rsidRDefault="00341F8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0C493BD5"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70891F63"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785FDF8"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4A6CE73D"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EEFE853"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64B097D5"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65BDC4DB"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3C35F6C7" w14:textId="77777777" w:rsidR="00341F8F" w:rsidRPr="00356291" w:rsidRDefault="00341F8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7D48F560" w14:textId="77777777" w:rsidR="00341F8F" w:rsidRPr="00356291" w:rsidRDefault="00341F8F"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2FA4FD8" w14:textId="77777777" w:rsidR="00341F8F" w:rsidRPr="00356291" w:rsidRDefault="00341F8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341F8F" w:rsidRPr="00356291" w14:paraId="519275DB"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8FB160B"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3898302"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D73A37E"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853E25A"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51F7EC5"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44F30F1"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4D158489" w14:textId="77777777" w:rsidR="00341F8F" w:rsidRPr="00356291" w:rsidRDefault="00341F8F"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D8A66B1" w14:textId="77777777" w:rsidR="00341F8F" w:rsidRPr="00356291" w:rsidRDefault="00341F8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341F8F" w:rsidRPr="000D3627" w14:paraId="1F75C731" w14:textId="77777777" w:rsidTr="00F905D7">
        <w:tc>
          <w:tcPr>
            <w:tcW w:w="9690" w:type="dxa"/>
            <w:gridSpan w:val="18"/>
          </w:tcPr>
          <w:p w14:paraId="3C4E35E1" w14:textId="77777777" w:rsidR="00341F8F" w:rsidRPr="00356291" w:rsidRDefault="00341F8F" w:rsidP="00C0524F">
            <w:pPr>
              <w:spacing w:line="264" w:lineRule="auto"/>
              <w:rPr>
                <w:rFonts w:ascii="Calibri Light" w:hAnsi="Calibri Light" w:cs="Calibri Light"/>
                <w:b/>
                <w:bCs/>
                <w:sz w:val="22"/>
                <w:szCs w:val="22"/>
                <w:lang w:val="it-IT"/>
              </w:rPr>
            </w:pPr>
          </w:p>
        </w:tc>
      </w:tr>
      <w:tr w:rsidR="00341F8F" w:rsidRPr="00356291" w14:paraId="443EE570" w14:textId="77777777" w:rsidTr="00F905D7">
        <w:tc>
          <w:tcPr>
            <w:tcW w:w="3307" w:type="dxa"/>
            <w:gridSpan w:val="5"/>
          </w:tcPr>
          <w:p w14:paraId="04675D19"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0AAA59AD" w14:textId="01848F55"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prof. dr. Petra </w:t>
            </w:r>
            <w:proofErr w:type="spellStart"/>
            <w:r w:rsidRPr="00356291">
              <w:rPr>
                <w:rFonts w:ascii="Calibri Light" w:hAnsi="Calibri Light" w:cs="Calibri Light"/>
                <w:sz w:val="22"/>
                <w:szCs w:val="22"/>
              </w:rPr>
              <w:t>Dolenc</w:t>
            </w:r>
            <w:proofErr w:type="spellEnd"/>
            <w:r w:rsidRPr="00356291">
              <w:rPr>
                <w:rFonts w:ascii="Calibri Light" w:hAnsi="Calibri Light" w:cs="Calibri Light"/>
                <w:sz w:val="22"/>
                <w:szCs w:val="22"/>
              </w:rPr>
              <w:t xml:space="preserve"> / Prof. Petra </w:t>
            </w:r>
            <w:proofErr w:type="spellStart"/>
            <w:r w:rsidRPr="00356291">
              <w:rPr>
                <w:rFonts w:ascii="Calibri Light" w:hAnsi="Calibri Light" w:cs="Calibri Light"/>
                <w:sz w:val="22"/>
                <w:szCs w:val="22"/>
              </w:rPr>
              <w:t>Dolenc</w:t>
            </w:r>
            <w:proofErr w:type="spellEnd"/>
            <w:r w:rsidRPr="00356291">
              <w:rPr>
                <w:rFonts w:ascii="Calibri Light" w:hAnsi="Calibri Light" w:cs="Calibri Light"/>
                <w:sz w:val="22"/>
                <w:szCs w:val="22"/>
              </w:rPr>
              <w:t>, PhD</w:t>
            </w:r>
          </w:p>
        </w:tc>
      </w:tr>
      <w:tr w:rsidR="00341F8F" w:rsidRPr="00356291" w14:paraId="3BFEC139" w14:textId="77777777" w:rsidTr="00F905D7">
        <w:tc>
          <w:tcPr>
            <w:tcW w:w="9690" w:type="dxa"/>
            <w:gridSpan w:val="18"/>
          </w:tcPr>
          <w:p w14:paraId="3BF4DE3E" w14:textId="77777777" w:rsidR="00341F8F" w:rsidRPr="00356291" w:rsidRDefault="00341F8F" w:rsidP="00F905D7">
            <w:pPr>
              <w:spacing w:line="264" w:lineRule="auto"/>
              <w:jc w:val="both"/>
              <w:rPr>
                <w:rFonts w:ascii="Calibri Light" w:hAnsi="Calibri Light" w:cs="Calibri Light"/>
                <w:sz w:val="22"/>
                <w:szCs w:val="22"/>
              </w:rPr>
            </w:pPr>
          </w:p>
        </w:tc>
      </w:tr>
      <w:tr w:rsidR="00341F8F" w:rsidRPr="00356291" w14:paraId="2C53B685" w14:textId="77777777" w:rsidTr="00F905D7">
        <w:tc>
          <w:tcPr>
            <w:tcW w:w="1641" w:type="dxa"/>
            <w:gridSpan w:val="2"/>
            <w:vMerge w:val="restart"/>
          </w:tcPr>
          <w:p w14:paraId="3747733C"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4B1CA23B"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24889EAE" w14:textId="77777777" w:rsidR="00341F8F" w:rsidRPr="00356291" w:rsidRDefault="00341F8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283C4C9C"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341F8F" w:rsidRPr="00356291" w14:paraId="57ADEA16" w14:textId="77777777" w:rsidTr="00F905D7">
        <w:trPr>
          <w:trHeight w:val="215"/>
        </w:trPr>
        <w:tc>
          <w:tcPr>
            <w:tcW w:w="1641" w:type="dxa"/>
            <w:gridSpan w:val="2"/>
            <w:vMerge/>
            <w:vAlign w:val="center"/>
          </w:tcPr>
          <w:p w14:paraId="228DC87C" w14:textId="77777777" w:rsidR="00341F8F" w:rsidRPr="00356291" w:rsidRDefault="00341F8F" w:rsidP="00F905D7">
            <w:pPr>
              <w:spacing w:line="264" w:lineRule="auto"/>
              <w:rPr>
                <w:rFonts w:ascii="Calibri Light" w:hAnsi="Calibri Light" w:cs="Calibri Light"/>
                <w:b/>
                <w:bCs/>
                <w:sz w:val="22"/>
                <w:szCs w:val="22"/>
              </w:rPr>
            </w:pPr>
          </w:p>
        </w:tc>
        <w:tc>
          <w:tcPr>
            <w:tcW w:w="2241" w:type="dxa"/>
            <w:gridSpan w:val="4"/>
          </w:tcPr>
          <w:p w14:paraId="3451116B" w14:textId="77777777" w:rsidR="00341F8F" w:rsidRPr="00356291" w:rsidRDefault="00341F8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2515FD94"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341F8F" w:rsidRPr="00356291" w14:paraId="56A0FACF" w14:textId="77777777" w:rsidTr="00F905D7">
        <w:tc>
          <w:tcPr>
            <w:tcW w:w="4728" w:type="dxa"/>
            <w:gridSpan w:val="9"/>
            <w:tcBorders>
              <w:top w:val="nil"/>
              <w:left w:val="nil"/>
              <w:bottom w:val="single" w:sz="4" w:space="0" w:color="auto"/>
              <w:right w:val="nil"/>
            </w:tcBorders>
          </w:tcPr>
          <w:p w14:paraId="45FA273B" w14:textId="77777777" w:rsidR="00341F8F" w:rsidRPr="00356291" w:rsidRDefault="00341F8F" w:rsidP="00F905D7">
            <w:pPr>
              <w:spacing w:line="264" w:lineRule="auto"/>
              <w:rPr>
                <w:rFonts w:ascii="Calibri Light" w:hAnsi="Calibri Light" w:cs="Calibri Light"/>
                <w:b/>
                <w:bCs/>
                <w:sz w:val="22"/>
                <w:szCs w:val="22"/>
              </w:rPr>
            </w:pPr>
          </w:p>
          <w:p w14:paraId="28BFE916"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55DC4FC" w14:textId="77777777" w:rsidR="00341F8F" w:rsidRPr="00356291" w:rsidRDefault="00341F8F" w:rsidP="00F905D7">
            <w:pPr>
              <w:spacing w:line="264" w:lineRule="auto"/>
              <w:rPr>
                <w:rFonts w:ascii="Calibri Light" w:hAnsi="Calibri Light" w:cs="Calibri Light"/>
                <w:b/>
                <w:sz w:val="22"/>
                <w:szCs w:val="22"/>
              </w:rPr>
            </w:pPr>
          </w:p>
          <w:p w14:paraId="595AE923" w14:textId="77777777" w:rsidR="00341F8F" w:rsidRPr="00356291" w:rsidRDefault="00341F8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0FAECBA5" w14:textId="77777777" w:rsidR="00341F8F" w:rsidRPr="00356291" w:rsidRDefault="00341F8F" w:rsidP="00F905D7">
            <w:pPr>
              <w:spacing w:line="264" w:lineRule="auto"/>
              <w:rPr>
                <w:rFonts w:ascii="Calibri Light" w:hAnsi="Calibri Light" w:cs="Calibri Light"/>
                <w:b/>
                <w:sz w:val="22"/>
                <w:szCs w:val="22"/>
              </w:rPr>
            </w:pPr>
          </w:p>
          <w:p w14:paraId="3FC729F2"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341F8F" w:rsidRPr="00356291" w14:paraId="33ECE806" w14:textId="77777777" w:rsidTr="00F905D7">
        <w:trPr>
          <w:trHeight w:val="425"/>
        </w:trPr>
        <w:tc>
          <w:tcPr>
            <w:tcW w:w="4728" w:type="dxa"/>
            <w:gridSpan w:val="9"/>
            <w:tcBorders>
              <w:top w:val="single" w:sz="4" w:space="0" w:color="auto"/>
              <w:left w:val="single" w:sz="4" w:space="0" w:color="auto"/>
              <w:bottom w:val="single" w:sz="4" w:space="0" w:color="auto"/>
              <w:right w:val="single" w:sz="4" w:space="0" w:color="auto"/>
            </w:tcBorders>
          </w:tcPr>
          <w:p w14:paraId="78C2C57E"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631F5AFF" w14:textId="77777777" w:rsidR="00341F8F" w:rsidRPr="00356291" w:rsidRDefault="00341F8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4F2DBF4"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341F8F" w:rsidRPr="00356291" w14:paraId="63AF7144" w14:textId="77777777" w:rsidTr="00F905D7">
        <w:trPr>
          <w:trHeight w:val="137"/>
        </w:trPr>
        <w:tc>
          <w:tcPr>
            <w:tcW w:w="4718" w:type="dxa"/>
            <w:gridSpan w:val="8"/>
            <w:tcBorders>
              <w:top w:val="nil"/>
              <w:left w:val="nil"/>
              <w:bottom w:val="single" w:sz="4" w:space="0" w:color="auto"/>
              <w:right w:val="nil"/>
            </w:tcBorders>
          </w:tcPr>
          <w:p w14:paraId="228DF37E" w14:textId="77777777" w:rsidR="00341F8F" w:rsidRPr="00356291" w:rsidRDefault="00341F8F" w:rsidP="00F905D7">
            <w:pPr>
              <w:spacing w:line="264" w:lineRule="auto"/>
              <w:rPr>
                <w:rFonts w:ascii="Calibri Light" w:hAnsi="Calibri Light" w:cs="Calibri Light"/>
                <w:b/>
                <w:sz w:val="22"/>
                <w:szCs w:val="22"/>
              </w:rPr>
            </w:pPr>
          </w:p>
          <w:p w14:paraId="3AC2DCED"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0A233C2" w14:textId="77777777" w:rsidR="00341F8F" w:rsidRPr="00356291" w:rsidRDefault="00341F8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A87424" w14:textId="77777777" w:rsidR="00341F8F" w:rsidRPr="00356291" w:rsidRDefault="00341F8F" w:rsidP="00F905D7">
            <w:pPr>
              <w:spacing w:line="264" w:lineRule="auto"/>
              <w:rPr>
                <w:rFonts w:ascii="Calibri Light" w:hAnsi="Calibri Light" w:cs="Calibri Light"/>
                <w:b/>
                <w:sz w:val="22"/>
                <w:szCs w:val="22"/>
              </w:rPr>
            </w:pPr>
          </w:p>
          <w:p w14:paraId="5E7C5AAC"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341F8F" w:rsidRPr="00356291" w14:paraId="2032E667" w14:textId="77777777" w:rsidTr="00F905D7">
        <w:trPr>
          <w:trHeight w:val="1686"/>
        </w:trPr>
        <w:tc>
          <w:tcPr>
            <w:tcW w:w="4718" w:type="dxa"/>
            <w:gridSpan w:val="8"/>
            <w:tcBorders>
              <w:top w:val="single" w:sz="4" w:space="0" w:color="auto"/>
              <w:left w:val="single" w:sz="4" w:space="0" w:color="auto"/>
              <w:bottom w:val="single" w:sz="4" w:space="0" w:color="auto"/>
              <w:right w:val="single" w:sz="4" w:space="0" w:color="auto"/>
            </w:tcBorders>
          </w:tcPr>
          <w:p w14:paraId="5C993669"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spoznavni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spomin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presojanje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sklepanje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w:t>
            </w:r>
          </w:p>
          <w:p w14:paraId="7CC94BE2"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modeli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spoznavnega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konstruktivistični</w:t>
            </w:r>
            <w:proofErr w:type="spellEnd"/>
            <w:r w:rsidRPr="00356291">
              <w:rPr>
                <w:rFonts w:ascii="Calibri Light" w:hAnsi="Calibri Light" w:cs="Calibri Light"/>
                <w:sz w:val="22"/>
                <w:szCs w:val="22"/>
              </w:rPr>
              <w:t xml:space="preserve"> – Piaget, Vygotsky;</w:t>
            </w:r>
          </w:p>
          <w:p w14:paraId="517112F7" w14:textId="77777777" w:rsidR="00341F8F" w:rsidRPr="00356291" w:rsidRDefault="00341F8F" w:rsidP="00F905D7">
            <w:pPr>
              <w:spacing w:line="264" w:lineRule="auto"/>
              <w:ind w:left="284"/>
              <w:rPr>
                <w:rFonts w:ascii="Calibri Light" w:hAnsi="Calibri Light" w:cs="Calibri Light"/>
                <w:sz w:val="22"/>
                <w:szCs w:val="22"/>
                <w:lang w:val="it-IT"/>
              </w:rPr>
            </w:pPr>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lang w:val="it-IT"/>
              </w:rPr>
              <w:t>informacijsko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procesni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sociokulturni</w:t>
            </w:r>
            <w:proofErr w:type="spellEnd"/>
            <w:r w:rsidRPr="00356291">
              <w:rPr>
                <w:rFonts w:ascii="Calibri Light" w:hAnsi="Calibri Light" w:cs="Calibri Light"/>
                <w:sz w:val="22"/>
                <w:szCs w:val="22"/>
                <w:lang w:val="it-IT"/>
              </w:rPr>
              <w:t>);</w:t>
            </w:r>
          </w:p>
          <w:p w14:paraId="79F15CED"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kognitivnih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sposobnosti</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znanja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področjih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skozi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različna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obdobja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jezikovni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branje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pisanje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aritmetika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risanje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glasbene</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prostorske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sposobnosti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naravoslovni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koncepti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uporaba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konceptov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pojmov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metakognicija</w:t>
            </w:r>
            <w:proofErr w:type="spellEnd"/>
            <w:r w:rsidRPr="00356291">
              <w:rPr>
                <w:rFonts w:ascii="Calibri Light" w:hAnsi="Calibri Light" w:cs="Calibri Light"/>
                <w:sz w:val="22"/>
                <w:szCs w:val="22"/>
                <w:lang w:val="it-IT"/>
              </w:rPr>
              <w:t>);</w:t>
            </w:r>
          </w:p>
          <w:p w14:paraId="3B86F013"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dejavniki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spoznavnega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možganov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genov</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okolja</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spoznavnem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interakcije</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lastRenderedPageBreak/>
              <w:t>šoli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čustev</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motivacije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učenju</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znanju</w:t>
            </w:r>
            <w:proofErr w:type="spellEnd"/>
            <w:r w:rsidRPr="00356291">
              <w:rPr>
                <w:rFonts w:ascii="Calibri Light" w:hAnsi="Calibri Light" w:cs="Calibri Light"/>
                <w:sz w:val="22"/>
                <w:szCs w:val="22"/>
                <w:lang w:val="it-IT"/>
              </w:rPr>
              <w:t xml:space="preserve">); </w:t>
            </w:r>
          </w:p>
          <w:p w14:paraId="42B4EC08"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inteligentnost</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ustvarjalnost</w:t>
            </w:r>
            <w:proofErr w:type="spellEnd"/>
            <w:r w:rsidRPr="00356291">
              <w:rPr>
                <w:rFonts w:ascii="Calibri Light" w:hAnsi="Calibri Light" w:cs="Calibri Light"/>
                <w:sz w:val="22"/>
                <w:szCs w:val="22"/>
              </w:rPr>
              <w:t>;</w:t>
            </w:r>
          </w:p>
          <w:p w14:paraId="31CFD4A9"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metode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tehnike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preučevanja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procesov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spoznavanja</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0D1E2480" w14:textId="77777777" w:rsidR="00341F8F" w:rsidRPr="00356291" w:rsidRDefault="00341F8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86AF274"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Cognitive processes (learning, memory, assessing, reasoning, problem solving);</w:t>
            </w:r>
          </w:p>
          <w:p w14:paraId="19E42F93"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Models of cognitive development (constructivist perspective, Piaget, Vygotsky; information-processing perspective, sociocultural perspective);</w:t>
            </w:r>
          </w:p>
          <w:p w14:paraId="6201CF4D"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development of cognitive abilities and of knowledge in different areas throughout life (language development, reading and writing, arithmetic, drawing, musical and spatial abilities, science concepts, development and application of concepts, development of social concepts, metacognition);</w:t>
            </w:r>
          </w:p>
          <w:p w14:paraId="7A7A9FF3"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The factors of cognitive development (brain development, genetic and environmental factors in cognitive development, social </w:t>
            </w:r>
            <w:r w:rsidRPr="00356291">
              <w:rPr>
                <w:rFonts w:ascii="Calibri Light" w:hAnsi="Calibri Light" w:cs="Calibri Light"/>
                <w:sz w:val="22"/>
                <w:szCs w:val="22"/>
              </w:rPr>
              <w:lastRenderedPageBreak/>
              <w:t>interaction in school, the role of emotions and motivation in learning and knowledge);</w:t>
            </w:r>
          </w:p>
          <w:p w14:paraId="4D572B75"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Intelligence and creativity;</w:t>
            </w:r>
          </w:p>
          <w:p w14:paraId="242AFCD9" w14:textId="77777777" w:rsidR="00341F8F" w:rsidRPr="00356291" w:rsidRDefault="00341F8F" w:rsidP="00341F8F">
            <w:pPr>
              <w:numPr>
                <w:ilvl w:val="0"/>
                <w:numId w:val="1"/>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Methods and techniques for investigating cognitive processes.</w:t>
            </w:r>
          </w:p>
        </w:tc>
      </w:tr>
    </w:tbl>
    <w:p w14:paraId="5BBDC187" w14:textId="77777777" w:rsidR="00341F8F" w:rsidRPr="00356291" w:rsidRDefault="00341F8F" w:rsidP="00341F8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1F8F" w:rsidRPr="000D3627" w14:paraId="7E485566" w14:textId="77777777" w:rsidTr="00F905D7">
        <w:tc>
          <w:tcPr>
            <w:tcW w:w="9695" w:type="dxa"/>
            <w:gridSpan w:val="6"/>
          </w:tcPr>
          <w:p w14:paraId="19B63628" w14:textId="77777777" w:rsidR="00341F8F" w:rsidRPr="00356291" w:rsidRDefault="00341F8F" w:rsidP="00F905D7">
            <w:pPr>
              <w:spacing w:line="264" w:lineRule="auto"/>
              <w:jc w:val="both"/>
              <w:rPr>
                <w:rFonts w:ascii="Calibri Light" w:hAnsi="Calibri Light" w:cs="Calibri Light"/>
                <w:b/>
                <w:sz w:val="22"/>
                <w:szCs w:val="22"/>
                <w:lang w:val="it-IT"/>
              </w:rPr>
            </w:pPr>
            <w:r w:rsidRPr="000D3627">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341F8F" w:rsidRPr="000D3627" w14:paraId="513B1B6C" w14:textId="77777777" w:rsidTr="00F905D7">
        <w:trPr>
          <w:trHeight w:val="1700"/>
        </w:trPr>
        <w:tc>
          <w:tcPr>
            <w:tcW w:w="9695" w:type="dxa"/>
            <w:gridSpan w:val="6"/>
            <w:tcBorders>
              <w:top w:val="single" w:sz="4" w:space="0" w:color="auto"/>
              <w:left w:val="single" w:sz="4" w:space="0" w:color="auto"/>
              <w:bottom w:val="single" w:sz="4" w:space="0" w:color="auto"/>
              <w:right w:val="single" w:sz="4" w:space="0" w:color="auto"/>
            </w:tcBorders>
          </w:tcPr>
          <w:p w14:paraId="38012516"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Osnovna</w:t>
            </w:r>
            <w:proofErr w:type="spellEnd"/>
            <w:r w:rsidRPr="00356291">
              <w:rPr>
                <w:rFonts w:ascii="Calibri Light" w:hAnsi="Calibri Light" w:cs="Calibri Light"/>
                <w:sz w:val="22"/>
                <w:szCs w:val="22"/>
                <w:u w:val="single"/>
              </w:rPr>
              <w:t xml:space="preserve"> literature/Basic readings:</w:t>
            </w:r>
          </w:p>
          <w:p w14:paraId="1606324D" w14:textId="77777777" w:rsidR="00341F8F" w:rsidRPr="00356291" w:rsidRDefault="00341F8F" w:rsidP="000A53DF">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Marjanovič Umek, L. in Zupančič, M. (2020). Razvojna psihologija. 3. zvezek. Ljubljana: Znanstvenoraziskovalni inštitut Filozofske fakultete.</w:t>
            </w:r>
          </w:p>
          <w:p w14:paraId="06C483DA" w14:textId="2A022A1E" w:rsidR="00341F8F" w:rsidRDefault="00341F8F" w:rsidP="00F905D7">
            <w:pPr>
              <w:spacing w:line="264" w:lineRule="auto"/>
              <w:ind w:left="568"/>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(poglavja, ki se nanašajo na spoznavni razvoj v različnih razvojnih obdobjih)</w:t>
            </w:r>
          </w:p>
          <w:p w14:paraId="30168F93" w14:textId="77777777" w:rsidR="000D3627" w:rsidRPr="00356291" w:rsidRDefault="000D3627" w:rsidP="00F905D7">
            <w:pPr>
              <w:spacing w:line="264" w:lineRule="auto"/>
              <w:ind w:left="568"/>
              <w:rPr>
                <w:rFonts w:ascii="Calibri Light" w:eastAsia="Arial Unicode MS" w:hAnsi="Calibri Light" w:cs="Calibri Light"/>
                <w:sz w:val="22"/>
                <w:szCs w:val="22"/>
                <w:lang w:val="sl-SI"/>
              </w:rPr>
            </w:pPr>
          </w:p>
          <w:p w14:paraId="33FCC2A3" w14:textId="77777777" w:rsidR="000A53DF" w:rsidRPr="000D3627" w:rsidRDefault="000A53DF" w:rsidP="000A53DF">
            <w:pPr>
              <w:pStyle w:val="xxmsonormal"/>
              <w:shd w:val="clear" w:color="auto" w:fill="FFFFFF"/>
              <w:jc w:val="both"/>
              <w:rPr>
                <w:rFonts w:asciiTheme="majorHAnsi" w:hAnsiTheme="majorHAnsi" w:cstheme="majorHAnsi"/>
                <w:color w:val="242424"/>
              </w:rPr>
            </w:pPr>
            <w:r w:rsidRPr="000D3627">
              <w:rPr>
                <w:rStyle w:val="xcontentpasted1"/>
                <w:rFonts w:asciiTheme="majorHAnsi" w:hAnsiTheme="majorHAnsi" w:cstheme="majorHAnsi"/>
                <w:color w:val="000000"/>
              </w:rPr>
              <w:t xml:space="preserve">Obvezne članke določi učitelj. / </w:t>
            </w:r>
            <w:proofErr w:type="spellStart"/>
            <w:r w:rsidRPr="000D3627">
              <w:rPr>
                <w:rStyle w:val="xcontentpasted1"/>
                <w:rFonts w:asciiTheme="majorHAnsi" w:hAnsiTheme="majorHAnsi" w:cstheme="majorHAnsi"/>
                <w:color w:val="000000"/>
              </w:rPr>
              <w:t>Mandatory</w:t>
            </w:r>
            <w:proofErr w:type="spellEnd"/>
            <w:r w:rsidRPr="000D3627">
              <w:rPr>
                <w:rStyle w:val="xcontentpasted1"/>
                <w:rFonts w:asciiTheme="majorHAnsi" w:hAnsiTheme="majorHAnsi" w:cstheme="majorHAnsi"/>
                <w:color w:val="000000"/>
              </w:rPr>
              <w:t xml:space="preserve"> </w:t>
            </w:r>
            <w:proofErr w:type="spellStart"/>
            <w:r w:rsidRPr="000D3627">
              <w:rPr>
                <w:rStyle w:val="xcontentpasted1"/>
                <w:rFonts w:asciiTheme="majorHAnsi" w:hAnsiTheme="majorHAnsi" w:cstheme="majorHAnsi"/>
                <w:color w:val="000000"/>
              </w:rPr>
              <w:t>publications</w:t>
            </w:r>
            <w:proofErr w:type="spellEnd"/>
            <w:r w:rsidRPr="000D3627">
              <w:rPr>
                <w:rStyle w:val="xcontentpasted1"/>
                <w:rFonts w:asciiTheme="majorHAnsi" w:hAnsiTheme="majorHAnsi" w:cstheme="majorHAnsi"/>
                <w:color w:val="000000"/>
              </w:rPr>
              <w:t xml:space="preserve"> are </w:t>
            </w:r>
            <w:proofErr w:type="spellStart"/>
            <w:r w:rsidRPr="000D3627">
              <w:rPr>
                <w:rStyle w:val="xcontentpasted1"/>
                <w:rFonts w:asciiTheme="majorHAnsi" w:hAnsiTheme="majorHAnsi" w:cstheme="majorHAnsi"/>
                <w:color w:val="000000"/>
              </w:rPr>
              <w:t>determined</w:t>
            </w:r>
            <w:proofErr w:type="spellEnd"/>
            <w:r w:rsidRPr="000D3627">
              <w:rPr>
                <w:rStyle w:val="xcontentpasted1"/>
                <w:rFonts w:asciiTheme="majorHAnsi" w:hAnsiTheme="majorHAnsi" w:cstheme="majorHAnsi"/>
                <w:color w:val="000000"/>
              </w:rPr>
              <w:t xml:space="preserve"> </w:t>
            </w:r>
            <w:proofErr w:type="spellStart"/>
            <w:r w:rsidRPr="000D3627">
              <w:rPr>
                <w:rStyle w:val="xcontentpasted1"/>
                <w:rFonts w:asciiTheme="majorHAnsi" w:hAnsiTheme="majorHAnsi" w:cstheme="majorHAnsi"/>
                <w:color w:val="000000"/>
              </w:rPr>
              <w:t>by</w:t>
            </w:r>
            <w:proofErr w:type="spellEnd"/>
            <w:r w:rsidRPr="000D3627">
              <w:rPr>
                <w:rStyle w:val="xcontentpasted1"/>
                <w:rFonts w:asciiTheme="majorHAnsi" w:hAnsiTheme="majorHAnsi" w:cstheme="majorHAnsi"/>
                <w:color w:val="000000"/>
              </w:rPr>
              <w:t xml:space="preserve"> a </w:t>
            </w:r>
            <w:proofErr w:type="spellStart"/>
            <w:r w:rsidRPr="000D3627">
              <w:rPr>
                <w:rStyle w:val="xcontentpasted1"/>
                <w:rFonts w:asciiTheme="majorHAnsi" w:hAnsiTheme="majorHAnsi" w:cstheme="majorHAnsi"/>
                <w:color w:val="000000"/>
              </w:rPr>
              <w:t>lecturer</w:t>
            </w:r>
            <w:proofErr w:type="spellEnd"/>
            <w:r w:rsidRPr="000D3627">
              <w:rPr>
                <w:rStyle w:val="xcontentpasted1"/>
                <w:rFonts w:asciiTheme="majorHAnsi" w:hAnsiTheme="majorHAnsi" w:cstheme="majorHAnsi"/>
                <w:color w:val="000000"/>
              </w:rPr>
              <w:t>.</w:t>
            </w:r>
          </w:p>
          <w:p w14:paraId="3C02E76F" w14:textId="77777777" w:rsidR="00341F8F" w:rsidRPr="00356291" w:rsidRDefault="00341F8F" w:rsidP="00F905D7">
            <w:pPr>
              <w:spacing w:line="264" w:lineRule="auto"/>
              <w:ind w:left="1080"/>
              <w:rPr>
                <w:rFonts w:ascii="Calibri Light" w:hAnsi="Calibri Light" w:cs="Calibri Light"/>
                <w:sz w:val="22"/>
                <w:szCs w:val="22"/>
                <w:lang w:val="sl-SI"/>
              </w:rPr>
            </w:pPr>
          </w:p>
          <w:p w14:paraId="567571BA" w14:textId="53E6A3F2" w:rsidR="00341F8F"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u w:val="single"/>
              </w:rPr>
              <w:t>Dopolnilna</w:t>
            </w:r>
            <w:proofErr w:type="spellEnd"/>
            <w:r w:rsidRPr="00356291">
              <w:rPr>
                <w:rFonts w:ascii="Calibri Light" w:hAnsi="Calibri Light" w:cs="Calibri Light"/>
                <w:sz w:val="22"/>
                <w:szCs w:val="22"/>
                <w:u w:val="single"/>
              </w:rPr>
              <w:t xml:space="preserve"> literature/Complementary readings</w:t>
            </w:r>
            <w:r w:rsidRPr="00356291">
              <w:rPr>
                <w:rFonts w:ascii="Calibri Light" w:hAnsi="Calibri Light" w:cs="Calibri Light"/>
                <w:sz w:val="22"/>
                <w:szCs w:val="22"/>
              </w:rPr>
              <w:t>:</w:t>
            </w:r>
          </w:p>
          <w:p w14:paraId="4FFEFD68" w14:textId="25982914" w:rsidR="00833253" w:rsidRDefault="00833253" w:rsidP="000A53DF">
            <w:pPr>
              <w:pStyle w:val="Odstavekseznama"/>
              <w:numPr>
                <w:ilvl w:val="0"/>
                <w:numId w:val="6"/>
              </w:numPr>
              <w:spacing w:line="264" w:lineRule="auto"/>
              <w:rPr>
                <w:rFonts w:ascii="Calibri Light" w:hAnsi="Calibri Light" w:cs="Calibri Light"/>
                <w:sz w:val="22"/>
                <w:szCs w:val="22"/>
              </w:rPr>
            </w:pPr>
            <w:r w:rsidRPr="000D3627">
              <w:rPr>
                <w:rFonts w:ascii="Calibri Light" w:hAnsi="Calibri Light" w:cs="Calibri Light"/>
                <w:sz w:val="22"/>
                <w:szCs w:val="22"/>
              </w:rPr>
              <w:t xml:space="preserve">Lerner, R. M. </w:t>
            </w:r>
            <w:r>
              <w:rPr>
                <w:rFonts w:ascii="Calibri Light" w:hAnsi="Calibri Light" w:cs="Calibri Light"/>
                <w:sz w:val="22"/>
                <w:szCs w:val="22"/>
              </w:rPr>
              <w:t xml:space="preserve">in </w:t>
            </w:r>
            <w:r w:rsidRPr="000D3627">
              <w:rPr>
                <w:rFonts w:ascii="Calibri Light" w:hAnsi="Calibri Light" w:cs="Calibri Light"/>
                <w:sz w:val="22"/>
                <w:szCs w:val="22"/>
              </w:rPr>
              <w:t xml:space="preserve">Overton, W. F. (2010). </w:t>
            </w:r>
            <w:r w:rsidRPr="000D3627">
              <w:rPr>
                <w:rFonts w:ascii="Calibri Light" w:hAnsi="Calibri Light" w:cs="Calibri Light"/>
                <w:i/>
                <w:sz w:val="22"/>
                <w:szCs w:val="22"/>
              </w:rPr>
              <w:t>The handbook of life-span development: Cognition, biology, and methods</w:t>
            </w:r>
            <w:r w:rsidRPr="000D3627">
              <w:rPr>
                <w:rFonts w:ascii="Calibri Light" w:hAnsi="Calibri Light" w:cs="Calibri Light"/>
                <w:sz w:val="22"/>
                <w:szCs w:val="22"/>
              </w:rPr>
              <w:t>. Hoboken</w:t>
            </w:r>
            <w:r>
              <w:rPr>
                <w:rFonts w:ascii="Calibri Light" w:hAnsi="Calibri Light" w:cs="Calibri Light"/>
                <w:sz w:val="22"/>
                <w:szCs w:val="22"/>
              </w:rPr>
              <w:t xml:space="preserve">, </w:t>
            </w:r>
            <w:r w:rsidRPr="000D3627">
              <w:rPr>
                <w:rFonts w:ascii="Calibri Light" w:hAnsi="Calibri Light" w:cs="Calibri Light"/>
                <w:sz w:val="22"/>
                <w:szCs w:val="22"/>
              </w:rPr>
              <w:t>New Jersey: Willey &amp; Sons</w:t>
            </w:r>
            <w:r>
              <w:rPr>
                <w:rFonts w:ascii="Calibri Light" w:hAnsi="Calibri Light" w:cs="Calibri Light"/>
                <w:sz w:val="22"/>
                <w:szCs w:val="22"/>
              </w:rPr>
              <w:t>.</w:t>
            </w:r>
          </w:p>
          <w:p w14:paraId="522C53DA" w14:textId="37595670" w:rsidR="00833253" w:rsidRDefault="00833253" w:rsidP="000A53DF">
            <w:pPr>
              <w:pStyle w:val="Odstavekseznama"/>
              <w:numPr>
                <w:ilvl w:val="0"/>
                <w:numId w:val="6"/>
              </w:numPr>
              <w:spacing w:line="264" w:lineRule="auto"/>
              <w:rPr>
                <w:rFonts w:ascii="Calibri Light" w:hAnsi="Calibri Light" w:cs="Calibri Light"/>
                <w:sz w:val="22"/>
                <w:szCs w:val="22"/>
              </w:rPr>
            </w:pPr>
            <w:r w:rsidRPr="000D3627">
              <w:rPr>
                <w:rFonts w:ascii="Calibri Light" w:hAnsi="Calibri Light" w:cs="Calibri Light"/>
                <w:sz w:val="22"/>
                <w:szCs w:val="22"/>
              </w:rPr>
              <w:t>Goswami, U. (200</w:t>
            </w:r>
            <w:r>
              <w:rPr>
                <w:rFonts w:ascii="Calibri Light" w:hAnsi="Calibri Light" w:cs="Calibri Light"/>
                <w:sz w:val="22"/>
                <w:szCs w:val="22"/>
              </w:rPr>
              <w:t>8</w:t>
            </w:r>
            <w:r w:rsidRPr="000D3627">
              <w:rPr>
                <w:rFonts w:ascii="Calibri Light" w:hAnsi="Calibri Light" w:cs="Calibri Light"/>
                <w:sz w:val="22"/>
                <w:szCs w:val="22"/>
              </w:rPr>
              <w:t xml:space="preserve">). </w:t>
            </w:r>
            <w:r w:rsidRPr="000D3627">
              <w:rPr>
                <w:rFonts w:ascii="Calibri Light" w:hAnsi="Calibri Light" w:cs="Calibri Light"/>
                <w:i/>
                <w:sz w:val="22"/>
                <w:szCs w:val="22"/>
              </w:rPr>
              <w:t>Cognitive development: the learning brain</w:t>
            </w:r>
            <w:r w:rsidRPr="000D3627">
              <w:rPr>
                <w:rFonts w:ascii="Calibri Light" w:hAnsi="Calibri Light" w:cs="Calibri Light"/>
                <w:sz w:val="22"/>
                <w:szCs w:val="22"/>
              </w:rPr>
              <w:t>. Hove: East Sussex</w:t>
            </w:r>
            <w:r>
              <w:rPr>
                <w:rFonts w:ascii="Calibri Light" w:hAnsi="Calibri Light" w:cs="Calibri Light"/>
                <w:sz w:val="22"/>
                <w:szCs w:val="22"/>
              </w:rPr>
              <w:t xml:space="preserve">; </w:t>
            </w:r>
            <w:r w:rsidRPr="000D3627">
              <w:rPr>
                <w:rFonts w:ascii="Calibri Light" w:hAnsi="Calibri Light" w:cs="Calibri Light"/>
                <w:sz w:val="22"/>
                <w:szCs w:val="22"/>
              </w:rPr>
              <w:t>New York</w:t>
            </w:r>
            <w:r>
              <w:rPr>
                <w:rFonts w:ascii="Calibri Light" w:hAnsi="Calibri Light" w:cs="Calibri Light"/>
                <w:sz w:val="22"/>
                <w:szCs w:val="22"/>
              </w:rPr>
              <w:t>:</w:t>
            </w:r>
            <w:r w:rsidRPr="000D3627">
              <w:rPr>
                <w:rFonts w:ascii="Calibri Light" w:hAnsi="Calibri Light" w:cs="Calibri Light"/>
                <w:sz w:val="22"/>
                <w:szCs w:val="22"/>
              </w:rPr>
              <w:t xml:space="preserve"> Psychology Press</w:t>
            </w:r>
            <w:r>
              <w:rPr>
                <w:rFonts w:ascii="Calibri Light" w:hAnsi="Calibri Light" w:cs="Calibri Light"/>
                <w:sz w:val="22"/>
                <w:szCs w:val="22"/>
              </w:rPr>
              <w:t>.</w:t>
            </w:r>
          </w:p>
          <w:p w14:paraId="33E0C73B" w14:textId="6A5C1C3D" w:rsidR="000A53DF" w:rsidRDefault="000A53DF" w:rsidP="000A53DF">
            <w:pPr>
              <w:numPr>
                <w:ilvl w:val="0"/>
                <w:numId w:val="6"/>
              </w:numPr>
              <w:spacing w:line="264" w:lineRule="auto"/>
              <w:rPr>
                <w:rFonts w:ascii="Calibri Light" w:eastAsia="Arial Unicode MS" w:hAnsi="Calibri Light" w:cs="Calibri Light"/>
                <w:sz w:val="22"/>
                <w:szCs w:val="22"/>
                <w:lang w:val="sl-SI"/>
              </w:rPr>
            </w:pPr>
            <w:proofErr w:type="spellStart"/>
            <w:r w:rsidRPr="00356291">
              <w:rPr>
                <w:rFonts w:ascii="Calibri Light" w:eastAsia="Arial Unicode MS" w:hAnsi="Calibri Light" w:cs="Calibri Light"/>
                <w:sz w:val="22"/>
                <w:szCs w:val="22"/>
                <w:lang w:val="sl-SI"/>
              </w:rPr>
              <w:t>Goswami</w:t>
            </w:r>
            <w:proofErr w:type="spellEnd"/>
            <w:r w:rsidRPr="00356291">
              <w:rPr>
                <w:rFonts w:ascii="Calibri Light" w:eastAsia="Arial Unicode MS" w:hAnsi="Calibri Light" w:cs="Calibri Light"/>
                <w:sz w:val="22"/>
                <w:szCs w:val="22"/>
                <w:lang w:val="sl-SI"/>
              </w:rPr>
              <w:t xml:space="preserve">, U. (2019). </w:t>
            </w:r>
            <w:proofErr w:type="spellStart"/>
            <w:r w:rsidRPr="00356291">
              <w:rPr>
                <w:rFonts w:ascii="Calibri Light" w:eastAsia="Arial Unicode MS" w:hAnsi="Calibri Light" w:cs="Calibri Light"/>
                <w:sz w:val="22"/>
                <w:szCs w:val="22"/>
                <w:lang w:val="sl-SI"/>
              </w:rPr>
              <w:t>Cognitive</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Development</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and</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Cognitive</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Neuroscience</w:t>
            </w:r>
            <w:proofErr w:type="spellEnd"/>
            <w:r w:rsidRPr="00356291">
              <w:rPr>
                <w:rFonts w:ascii="Calibri Light" w:eastAsia="Arial Unicode MS" w:hAnsi="Calibri Light" w:cs="Calibri Light"/>
                <w:sz w:val="22"/>
                <w:szCs w:val="22"/>
                <w:lang w:val="sl-SI"/>
              </w:rPr>
              <w:t xml:space="preserve"> - </w:t>
            </w:r>
            <w:proofErr w:type="spellStart"/>
            <w:r w:rsidRPr="00356291">
              <w:rPr>
                <w:rFonts w:ascii="Calibri Light" w:eastAsia="Arial Unicode MS" w:hAnsi="Calibri Light" w:cs="Calibri Light"/>
                <w:sz w:val="22"/>
                <w:szCs w:val="22"/>
                <w:lang w:val="sl-SI"/>
              </w:rPr>
              <w:t>The</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Learning</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Brain</w:t>
            </w:r>
            <w:proofErr w:type="spellEnd"/>
            <w:r w:rsidRPr="00356291">
              <w:rPr>
                <w:rFonts w:ascii="Calibri Light" w:eastAsia="Arial Unicode MS" w:hAnsi="Calibri Light" w:cs="Calibri Light"/>
                <w:sz w:val="22"/>
                <w:szCs w:val="22"/>
                <w:lang w:val="sl-SI"/>
              </w:rPr>
              <w:t xml:space="preserve"> (2nd </w:t>
            </w:r>
            <w:proofErr w:type="spellStart"/>
            <w:r w:rsidRPr="00356291">
              <w:rPr>
                <w:rFonts w:ascii="Calibri Light" w:eastAsia="Arial Unicode MS" w:hAnsi="Calibri Light" w:cs="Calibri Light"/>
                <w:sz w:val="22"/>
                <w:szCs w:val="22"/>
                <w:lang w:val="sl-SI"/>
              </w:rPr>
              <w:t>ed</w:t>
            </w:r>
            <w:proofErr w:type="spellEnd"/>
            <w:r w:rsidRPr="00356291">
              <w:rPr>
                <w:rFonts w:ascii="Calibri Light" w:eastAsia="Arial Unicode MS" w:hAnsi="Calibri Light" w:cs="Calibri Light"/>
                <w:sz w:val="22"/>
                <w:szCs w:val="22"/>
                <w:lang w:val="sl-SI"/>
              </w:rPr>
              <w:t xml:space="preserve">.). </w:t>
            </w:r>
            <w:proofErr w:type="spellStart"/>
            <w:r w:rsidRPr="00356291">
              <w:rPr>
                <w:rFonts w:ascii="Calibri Light" w:eastAsia="Arial Unicode MS" w:hAnsi="Calibri Light" w:cs="Calibri Light"/>
                <w:sz w:val="22"/>
                <w:szCs w:val="22"/>
                <w:lang w:val="sl-SI"/>
              </w:rPr>
              <w:t>Routledge</w:t>
            </w:r>
            <w:proofErr w:type="spellEnd"/>
            <w:r w:rsidRPr="00356291">
              <w:rPr>
                <w:rFonts w:ascii="Calibri Light" w:eastAsia="Arial Unicode MS" w:hAnsi="Calibri Light" w:cs="Calibri Light"/>
                <w:sz w:val="22"/>
                <w:szCs w:val="22"/>
                <w:lang w:val="sl-SI"/>
              </w:rPr>
              <w:t>.</w:t>
            </w:r>
          </w:p>
          <w:p w14:paraId="20C6E51E" w14:textId="77777777" w:rsidR="000A53DF" w:rsidRPr="00356291" w:rsidRDefault="000A53DF" w:rsidP="000A53DF">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 xml:space="preserve">Marjanovič Umek, L. in Zupančič, M. (2020). </w:t>
            </w:r>
            <w:r w:rsidRPr="00356291">
              <w:rPr>
                <w:rFonts w:ascii="Calibri Light" w:eastAsia="Arial Unicode MS" w:hAnsi="Calibri Light" w:cs="Calibri Light"/>
                <w:i/>
                <w:sz w:val="22"/>
                <w:szCs w:val="22"/>
                <w:lang w:val="sl-SI"/>
              </w:rPr>
              <w:t>Razvojna psihologija</w:t>
            </w:r>
            <w:r w:rsidRPr="00356291">
              <w:rPr>
                <w:rFonts w:ascii="Calibri Light" w:eastAsia="Arial Unicode MS" w:hAnsi="Calibri Light" w:cs="Calibri Light"/>
                <w:sz w:val="22"/>
                <w:szCs w:val="22"/>
                <w:lang w:val="sl-SI"/>
              </w:rPr>
              <w:t>. 1. zvezek. Ljubljana: Znanstvenoraziskovalni inštitut Filozofske fakultete.</w:t>
            </w:r>
          </w:p>
          <w:p w14:paraId="2FBD0F05" w14:textId="1564DD01" w:rsidR="00833253" w:rsidRPr="000D3627" w:rsidRDefault="000A53DF" w:rsidP="000D3627">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Marjanovič Umek, L. in Zupančič, M. (2020). Razvojna psihologija. 2. zvezek. Ljubljana: Znanstvenoraziskovalni inštitut Filozofske fakultete.</w:t>
            </w:r>
          </w:p>
          <w:p w14:paraId="038BCCD6" w14:textId="4D19998A" w:rsidR="00341F8F" w:rsidRPr="00356291" w:rsidRDefault="00341F8F" w:rsidP="000A53DF">
            <w:pPr>
              <w:numPr>
                <w:ilvl w:val="0"/>
                <w:numId w:val="6"/>
              </w:numPr>
              <w:spacing w:line="264" w:lineRule="auto"/>
              <w:rPr>
                <w:rFonts w:ascii="Calibri Light" w:eastAsia="Arial Unicode MS" w:hAnsi="Calibri Light" w:cs="Calibri Light"/>
                <w:sz w:val="22"/>
                <w:szCs w:val="22"/>
                <w:lang w:val="sl-SI"/>
              </w:rPr>
            </w:pPr>
            <w:r w:rsidRPr="00356291">
              <w:rPr>
                <w:rFonts w:ascii="Calibri Light" w:eastAsia="Arial Unicode MS" w:hAnsi="Calibri Light" w:cs="Calibri Light"/>
                <w:sz w:val="22"/>
                <w:szCs w:val="22"/>
                <w:lang w:val="sl-SI"/>
              </w:rPr>
              <w:t xml:space="preserve">Izbrana literatura, povezana z vsebino raziskovalne naloge študenta. </w:t>
            </w:r>
          </w:p>
          <w:p w14:paraId="253DDC59" w14:textId="77777777" w:rsidR="00341F8F" w:rsidRPr="00356291" w:rsidRDefault="00341F8F" w:rsidP="00F905D7">
            <w:pPr>
              <w:spacing w:line="264" w:lineRule="auto"/>
              <w:rPr>
                <w:rFonts w:ascii="Calibri Light" w:hAnsi="Calibri Light" w:cs="Calibri Light"/>
                <w:sz w:val="22"/>
                <w:szCs w:val="22"/>
                <w:lang w:val="sl-SI"/>
              </w:rPr>
            </w:pPr>
          </w:p>
        </w:tc>
      </w:tr>
      <w:tr w:rsidR="00341F8F" w:rsidRPr="00356291" w14:paraId="05890700" w14:textId="77777777" w:rsidTr="00F905D7">
        <w:trPr>
          <w:trHeight w:val="73"/>
        </w:trPr>
        <w:tc>
          <w:tcPr>
            <w:tcW w:w="4720" w:type="dxa"/>
            <w:gridSpan w:val="2"/>
            <w:tcBorders>
              <w:top w:val="nil"/>
              <w:left w:val="nil"/>
              <w:bottom w:val="single" w:sz="4" w:space="0" w:color="auto"/>
              <w:right w:val="nil"/>
            </w:tcBorders>
          </w:tcPr>
          <w:p w14:paraId="6397D6F3" w14:textId="77777777" w:rsidR="00341F8F" w:rsidRPr="00356291" w:rsidRDefault="00341F8F" w:rsidP="00F905D7">
            <w:pPr>
              <w:spacing w:line="264" w:lineRule="auto"/>
              <w:rPr>
                <w:rFonts w:ascii="Calibri Light" w:hAnsi="Calibri Light" w:cs="Calibri Light"/>
                <w:b/>
                <w:bCs/>
                <w:sz w:val="22"/>
                <w:szCs w:val="22"/>
                <w:lang w:val="it-IT"/>
              </w:rPr>
            </w:pPr>
          </w:p>
          <w:p w14:paraId="531E0483"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41A0066F"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332398EE" w14:textId="77777777" w:rsidR="00341F8F" w:rsidRPr="00356291" w:rsidRDefault="00341F8F" w:rsidP="00F905D7">
            <w:pPr>
              <w:spacing w:line="264" w:lineRule="auto"/>
              <w:rPr>
                <w:rFonts w:ascii="Calibri Light" w:hAnsi="Calibri Light" w:cs="Calibri Light"/>
                <w:b/>
                <w:sz w:val="22"/>
                <w:szCs w:val="22"/>
              </w:rPr>
            </w:pPr>
          </w:p>
          <w:p w14:paraId="77AEBCAC"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341F8F" w:rsidRPr="00356291" w14:paraId="502B32D3" w14:textId="77777777" w:rsidTr="00F905D7">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4DE4FDB"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0FAA81FE" w14:textId="77777777" w:rsidR="00341F8F" w:rsidRPr="00356291" w:rsidRDefault="00341F8F" w:rsidP="00F905D7">
            <w:pPr>
              <w:spacing w:line="264" w:lineRule="auto"/>
              <w:rPr>
                <w:rFonts w:ascii="Calibri Light" w:hAnsi="Calibri Light" w:cs="Calibri Light"/>
                <w:sz w:val="22"/>
                <w:szCs w:val="22"/>
                <w:lang w:val="sl-SI"/>
              </w:rPr>
            </w:pPr>
            <w:r w:rsidRPr="00356291">
              <w:rPr>
                <w:rFonts w:ascii="Calibri Light" w:hAnsi="Calibri Light" w:cs="Calibri Light"/>
                <w:sz w:val="22"/>
                <w:szCs w:val="22"/>
                <w:lang w:val="sl-SI"/>
              </w:rPr>
              <w:t>Študent/-</w:t>
            </w:r>
            <w:proofErr w:type="spellStart"/>
            <w:r w:rsidRPr="00356291">
              <w:rPr>
                <w:rFonts w:ascii="Calibri Light" w:hAnsi="Calibri Light" w:cs="Calibri Light"/>
                <w:sz w:val="22"/>
                <w:szCs w:val="22"/>
                <w:lang w:val="sl-SI"/>
              </w:rPr>
              <w:t>ka</w:t>
            </w:r>
            <w:proofErr w:type="spellEnd"/>
            <w:r w:rsidRPr="00356291">
              <w:rPr>
                <w:rFonts w:ascii="Calibri Light" w:hAnsi="Calibri Light" w:cs="Calibri Light"/>
                <w:sz w:val="22"/>
                <w:szCs w:val="22"/>
                <w:lang w:val="sl-SI"/>
              </w:rPr>
              <w:t>:</w:t>
            </w:r>
          </w:p>
          <w:p w14:paraId="1B49A373"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spoznava zakonitosti spoznavnega razvoja v otroštvu, mladostništvu in odraslosti z vidika različnih psiholoških teorij.</w:t>
            </w:r>
          </w:p>
          <w:p w14:paraId="731032C3"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Razume temeljne mehanizme oblikovanja pojmov na  različnih predmetnih področjih spoznavne procese učenja, pomnjenja, presojanja, sklepanja in odločanja.</w:t>
            </w:r>
          </w:p>
          <w:p w14:paraId="4F7867B0"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Na podlagi študija teoretskih modelov spoznavnega razvoja in raziskovalnih izsledkov tega področja  gradi znanje o spoznavnih procesih (</w:t>
            </w:r>
            <w:proofErr w:type="spellStart"/>
            <w:r w:rsidRPr="00356291">
              <w:rPr>
                <w:rFonts w:ascii="Calibri Light" w:hAnsi="Calibri Light" w:cs="Calibri Light"/>
                <w:sz w:val="22"/>
                <w:szCs w:val="22"/>
                <w:lang w:val="sl-SI"/>
              </w:rPr>
              <w:t>pre</w:t>
            </w:r>
            <w:proofErr w:type="spellEnd"/>
            <w:r w:rsidRPr="00356291">
              <w:rPr>
                <w:rFonts w:ascii="Calibri Light" w:hAnsi="Calibri Light" w:cs="Calibri Light"/>
                <w:sz w:val="22"/>
                <w:szCs w:val="22"/>
                <w:lang w:val="sl-SI"/>
              </w:rPr>
              <w:t xml:space="preserve">)oblikovanja posameznikovega pojmovnega razumevanja v različnih življenjskih obdobjih ter vloge socialnih, čustvenih, motivacijskih in osebnostnih dejavnikov v miselnem razvoju. </w:t>
            </w:r>
          </w:p>
          <w:p w14:paraId="592EA6B9"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lastRenderedPageBreak/>
              <w:t>Spoznava metode in tehnike preučevanja spoznavnega razvoja in pomen  psiholoških in socialnih/</w:t>
            </w:r>
            <w:proofErr w:type="spellStart"/>
            <w:r w:rsidRPr="00356291">
              <w:rPr>
                <w:rFonts w:ascii="Calibri Light" w:hAnsi="Calibri Light" w:cs="Calibri Light"/>
                <w:sz w:val="22"/>
                <w:szCs w:val="22"/>
                <w:lang w:val="sl-SI"/>
              </w:rPr>
              <w:t>kontekstualnih</w:t>
            </w:r>
            <w:proofErr w:type="spellEnd"/>
            <w:r w:rsidRPr="00356291">
              <w:rPr>
                <w:rFonts w:ascii="Calibri Light" w:hAnsi="Calibri Light" w:cs="Calibri Light"/>
                <w:sz w:val="22"/>
                <w:szCs w:val="22"/>
                <w:lang w:val="sl-SI"/>
              </w:rPr>
              <w:t xml:space="preserve"> dejavnikov pri usvajanju znanja. </w:t>
            </w:r>
          </w:p>
          <w:p w14:paraId="6DBEF49A"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 xml:space="preserve">Skozi študij literature in lastno projektno delo si izgrajuje sposobnost prepoznavanja temeljnih pojmovnih struktur ter  procesov učenja in mišljenja. </w:t>
            </w:r>
          </w:p>
          <w:p w14:paraId="51BA9947" w14:textId="77777777" w:rsidR="00341F8F" w:rsidRPr="00356291" w:rsidRDefault="00341F8F" w:rsidP="000D3627">
            <w:pPr>
              <w:pStyle w:val="Odstavekseznama"/>
              <w:numPr>
                <w:ilvl w:val="0"/>
                <w:numId w:val="5"/>
              </w:numPr>
              <w:spacing w:line="264" w:lineRule="auto"/>
              <w:ind w:left="366" w:hanging="284"/>
              <w:contextualSpacing/>
              <w:rPr>
                <w:rFonts w:ascii="Calibri Light" w:hAnsi="Calibri Light" w:cs="Calibri Light"/>
                <w:sz w:val="22"/>
                <w:szCs w:val="22"/>
                <w:lang w:val="sl-SI"/>
              </w:rPr>
            </w:pPr>
            <w:r w:rsidRPr="00356291">
              <w:rPr>
                <w:rFonts w:ascii="Calibri Light" w:hAnsi="Calibri Light" w:cs="Calibri Light"/>
                <w:sz w:val="22"/>
                <w:szCs w:val="22"/>
                <w:lang w:val="sl-SI"/>
              </w:rPr>
              <w:t>Pridobiva tudi izkušnje načrtovanja pedagoških intervencij, ki spodbujajo usvajanje  znanja in (</w:t>
            </w:r>
            <w:proofErr w:type="spellStart"/>
            <w:r w:rsidRPr="00356291">
              <w:rPr>
                <w:rFonts w:ascii="Calibri Light" w:hAnsi="Calibri Light" w:cs="Calibri Light"/>
                <w:sz w:val="22"/>
                <w:szCs w:val="22"/>
                <w:lang w:val="sl-SI"/>
              </w:rPr>
              <w:t>pre</w:t>
            </w:r>
            <w:proofErr w:type="spellEnd"/>
            <w:r w:rsidRPr="00356291">
              <w:rPr>
                <w:rFonts w:ascii="Calibri Light" w:hAnsi="Calibri Light" w:cs="Calibri Light"/>
                <w:sz w:val="22"/>
                <w:szCs w:val="22"/>
                <w:lang w:val="sl-SI"/>
              </w:rPr>
              <w:t xml:space="preserve">)oblikovanje pojmovanj. </w:t>
            </w:r>
          </w:p>
          <w:p w14:paraId="7E9710D5" w14:textId="77777777" w:rsidR="00341F8F" w:rsidRPr="00356291" w:rsidRDefault="00341F8F" w:rsidP="00F905D7">
            <w:pPr>
              <w:spacing w:line="264" w:lineRule="auto"/>
              <w:ind w:left="720"/>
              <w:rPr>
                <w:rFonts w:ascii="Calibri Light" w:hAnsi="Calibri Light" w:cs="Calibri Light"/>
                <w:sz w:val="22"/>
                <w:szCs w:val="22"/>
                <w:lang w:val="sl-SI"/>
              </w:rPr>
            </w:pPr>
          </w:p>
          <w:p w14:paraId="046DA5A2" w14:textId="77777777" w:rsidR="00341F8F" w:rsidRPr="00356291" w:rsidRDefault="00341F8F"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Splošne kompetence:</w:t>
            </w:r>
          </w:p>
          <w:p w14:paraId="7D77DAD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samostojnega pridobivanja novega znanja in raziskovanja pedagoških procesov ter predstavljanja rezultatov kritični javnosti;</w:t>
            </w:r>
          </w:p>
          <w:p w14:paraId="7A1363A3"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sl-SI"/>
              </w:rPr>
            </w:pPr>
            <w:r w:rsidRPr="00356291">
              <w:rPr>
                <w:rFonts w:ascii="Calibri Light" w:hAnsi="Calibri Light" w:cs="Calibri Light"/>
                <w:sz w:val="22"/>
                <w:szCs w:val="22"/>
                <w:lang w:val="sl-SI"/>
              </w:rPr>
              <w:t>zmožnost kritičnega razumevanja konceptov znanstvenih izhodišč ter sodobnih dosežkov, ki usmerjajo študenta/-ko k analiziranju in reševanju pedagoških izzivov in problemov.</w:t>
            </w:r>
          </w:p>
          <w:p w14:paraId="54E25608" w14:textId="77777777" w:rsidR="00341F8F" w:rsidRPr="00356291" w:rsidRDefault="00341F8F" w:rsidP="00F905D7">
            <w:pPr>
              <w:spacing w:line="264" w:lineRule="auto"/>
              <w:ind w:left="720"/>
              <w:rPr>
                <w:rFonts w:ascii="Calibri Light" w:hAnsi="Calibri Light" w:cs="Calibri Light"/>
                <w:sz w:val="22"/>
                <w:szCs w:val="22"/>
                <w:lang w:val="sl-SI"/>
              </w:rPr>
            </w:pPr>
          </w:p>
          <w:p w14:paraId="0A0B4774"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6DC0D8BF"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proofErr w:type="spellStart"/>
            <w:r w:rsidRPr="00356291">
              <w:rPr>
                <w:rFonts w:ascii="Calibri Light" w:hAnsi="Calibri Light" w:cs="Calibri Light"/>
                <w:sz w:val="22"/>
                <w:szCs w:val="22"/>
              </w:rPr>
              <w:t>zmožnost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uporabe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raziskovalnega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pristopa</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pridobivanje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novega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področja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spoznavnega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razvoja</w:t>
            </w:r>
            <w:proofErr w:type="spellEnd"/>
            <w:r w:rsidRPr="00356291">
              <w:rPr>
                <w:rFonts w:ascii="Calibri Light" w:hAnsi="Calibri Light" w:cs="Calibri Light"/>
                <w:sz w:val="22"/>
                <w:szCs w:val="22"/>
              </w:rPr>
              <w:t>;</w:t>
            </w:r>
          </w:p>
          <w:p w14:paraId="1A480CA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zmožnost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kritičnega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reflektivnega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pogleda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procese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učenja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mišljenja</w:t>
            </w:r>
            <w:proofErr w:type="spellEnd"/>
            <w:r w:rsidRPr="00356291">
              <w:rPr>
                <w:rFonts w:ascii="Calibri Light" w:hAnsi="Calibri Light" w:cs="Calibri Light"/>
                <w:sz w:val="22"/>
                <w:szCs w:val="22"/>
                <w:lang w:val="it-IT"/>
              </w:rPr>
              <w:t>;</w:t>
            </w:r>
          </w:p>
          <w:p w14:paraId="591A207C"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zmožnost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ustvarjanja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pogojev</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procesov</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usmerjajo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neposredno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prakso</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poučevanja</w:t>
            </w:r>
            <w:proofErr w:type="spellEnd"/>
            <w:r w:rsidRPr="00356291">
              <w:rPr>
                <w:rFonts w:ascii="Calibri Light" w:hAnsi="Calibri Light" w:cs="Calibri Light"/>
                <w:sz w:val="22"/>
                <w:szCs w:val="22"/>
                <w:lang w:val="it-IT"/>
              </w:rPr>
              <w:t xml:space="preserve"> k </w:t>
            </w:r>
            <w:proofErr w:type="spellStart"/>
            <w:r w:rsidRPr="00356291">
              <w:rPr>
                <w:rFonts w:ascii="Calibri Light" w:hAnsi="Calibri Light" w:cs="Calibri Light"/>
                <w:sz w:val="22"/>
                <w:szCs w:val="22"/>
                <w:lang w:val="it-IT"/>
              </w:rPr>
              <w:t>povečanju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kakovosti</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izobraževanja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profesionalnemu</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w:t>
            </w:r>
          </w:p>
          <w:p w14:paraId="5A5D0944"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lang w:val="it-IT"/>
              </w:rPr>
            </w:pPr>
            <w:proofErr w:type="spellStart"/>
            <w:r w:rsidRPr="00356291">
              <w:rPr>
                <w:rFonts w:ascii="Calibri Light" w:hAnsi="Calibri Light" w:cs="Calibri Light"/>
                <w:sz w:val="22"/>
                <w:szCs w:val="22"/>
                <w:lang w:val="it-IT"/>
              </w:rPr>
              <w:t>zmožnost</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opazovanja</w:t>
            </w:r>
            <w:proofErr w:type="spellEnd"/>
            <w:r w:rsidRPr="00356291">
              <w:rPr>
                <w:rFonts w:ascii="Calibri Light" w:hAnsi="Calibri Light" w:cs="Calibri Light"/>
                <w:sz w:val="22"/>
                <w:szCs w:val="22"/>
                <w:lang w:val="it-IT"/>
              </w:rPr>
              <w:t xml:space="preserve"> in </w:t>
            </w:r>
            <w:proofErr w:type="spellStart"/>
            <w:r w:rsidRPr="00356291">
              <w:rPr>
                <w:rFonts w:ascii="Calibri Light" w:hAnsi="Calibri Light" w:cs="Calibri Light"/>
                <w:sz w:val="22"/>
                <w:szCs w:val="22"/>
                <w:lang w:val="it-IT"/>
              </w:rPr>
              <w:t>raziskovanja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vloge</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socialnih</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interakcij</w:t>
            </w:r>
            <w:proofErr w:type="spellEnd"/>
            <w:r w:rsidRPr="00356291">
              <w:rPr>
                <w:rFonts w:ascii="Calibri Light" w:hAnsi="Calibri Light" w:cs="Calibri Light"/>
                <w:sz w:val="22"/>
                <w:szCs w:val="22"/>
                <w:lang w:val="it-IT"/>
              </w:rPr>
              <w:t xml:space="preserve"> v </w:t>
            </w:r>
            <w:proofErr w:type="spellStart"/>
            <w:r w:rsidRPr="00356291">
              <w:rPr>
                <w:rFonts w:ascii="Calibri Light" w:hAnsi="Calibri Light" w:cs="Calibri Light"/>
                <w:sz w:val="22"/>
                <w:szCs w:val="22"/>
                <w:lang w:val="it-IT"/>
              </w:rPr>
              <w:t>posameznikovem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spoznavnem</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razvoju</w:t>
            </w:r>
            <w:proofErr w:type="spellEnd"/>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3E3955D6" w14:textId="77777777" w:rsidR="00341F8F" w:rsidRPr="00356291" w:rsidRDefault="00341F8F"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389ECE4E"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3F5D5ED4"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w:t>
            </w:r>
          </w:p>
          <w:p w14:paraId="67C5D72C"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 xml:space="preserve">characteristics of cognitive development in childhood, adolescence and adulthood from the perspective of different psychological theories. </w:t>
            </w:r>
          </w:p>
          <w:p w14:paraId="2BDCA0E8"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They understand the basic mechanisms of formation of notions and concepts in different areas of knowledge and the cognitive processes of learning, memorising, reasoning, and decision-making.</w:t>
            </w:r>
          </w:p>
          <w:p w14:paraId="4A15A9AA"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 xml:space="preserve">Through studying theoretical models of cognitive development and research findings in this area they build the knowledge about cognitive processes in (re)shaping individual’s conceptual understanding and knowledge in various periods of life as well as about the role </w:t>
            </w:r>
            <w:r w:rsidRPr="00356291">
              <w:rPr>
                <w:rFonts w:ascii="Calibri Light" w:hAnsi="Calibri Light" w:cs="Calibri Light"/>
                <w:sz w:val="22"/>
                <w:szCs w:val="22"/>
              </w:rPr>
              <w:lastRenderedPageBreak/>
              <w:t xml:space="preserve">of social, emotional, motivational, and personality factors in mental development. </w:t>
            </w:r>
          </w:p>
          <w:p w14:paraId="3C1AC03D"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 xml:space="preserve">They get to know the methods and techniques of exploring cognitive development and the importance of psychological and social/contextual factors in acquiring knowledge. </w:t>
            </w:r>
          </w:p>
          <w:p w14:paraId="694DCA0F"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Through study of literature and their own project work they build up the capacity of recognising basic conceptual structures and learning and thinking processes</w:t>
            </w:r>
          </w:p>
          <w:p w14:paraId="684DA2D9" w14:textId="77777777" w:rsidR="00341F8F" w:rsidRPr="00356291" w:rsidRDefault="00341F8F" w:rsidP="000D3627">
            <w:pPr>
              <w:pStyle w:val="Odstavekseznama"/>
              <w:numPr>
                <w:ilvl w:val="0"/>
                <w:numId w:val="5"/>
              </w:numPr>
              <w:spacing w:line="264" w:lineRule="auto"/>
              <w:ind w:left="468" w:hanging="284"/>
              <w:contextualSpacing/>
              <w:rPr>
                <w:rFonts w:ascii="Calibri Light" w:hAnsi="Calibri Light" w:cs="Calibri Light"/>
                <w:sz w:val="22"/>
                <w:szCs w:val="22"/>
              </w:rPr>
            </w:pPr>
            <w:r w:rsidRPr="00356291">
              <w:rPr>
                <w:rFonts w:ascii="Calibri Light" w:hAnsi="Calibri Light" w:cs="Calibri Light"/>
                <w:sz w:val="22"/>
                <w:szCs w:val="22"/>
              </w:rPr>
              <w:t>They also acquire experience of planning educational interventions that stimulate knowledge acquisition and (</w:t>
            </w:r>
            <w:proofErr w:type="spellStart"/>
            <w:r w:rsidRPr="00356291">
              <w:rPr>
                <w:rFonts w:ascii="Calibri Light" w:hAnsi="Calibri Light" w:cs="Calibri Light"/>
                <w:sz w:val="22"/>
                <w:szCs w:val="22"/>
              </w:rPr>
              <w:t>tras</w:t>
            </w:r>
            <w:proofErr w:type="spellEnd"/>
            <w:r w:rsidRPr="00356291">
              <w:rPr>
                <w:rFonts w:ascii="Calibri Light" w:hAnsi="Calibri Light" w:cs="Calibri Light"/>
                <w:sz w:val="22"/>
                <w:szCs w:val="22"/>
              </w:rPr>
              <w:t>)formation of concepts.</w:t>
            </w:r>
          </w:p>
          <w:p w14:paraId="056D5346" w14:textId="77777777" w:rsidR="00341F8F" w:rsidRPr="00356291" w:rsidRDefault="00341F8F"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General competences:</w:t>
            </w:r>
          </w:p>
          <w:p w14:paraId="4E20623F"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independent acquisition of new knowledge and exploring educational processes as well as of presenting the outcomes to critical audiences;</w:t>
            </w:r>
          </w:p>
          <w:p w14:paraId="4B65DF1B"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critical understanding of the concepts of scientific foundations and modern achievements that orient the students towards analysing and solving educational challenges and problems.</w:t>
            </w:r>
          </w:p>
          <w:p w14:paraId="1E2CEEF2"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3CD76F1D"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applying scientific approach for the acquisition of new knowledge in the field of cognitive development;</w:t>
            </w:r>
          </w:p>
          <w:p w14:paraId="2FCE840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critical and reflective view of the learning and thinking processes;</w:t>
            </w:r>
          </w:p>
          <w:p w14:paraId="20ABC7E0"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creating the conditions and the processes that orient immediate teaching practice towards improving quality of education and professional development;</w:t>
            </w:r>
          </w:p>
          <w:p w14:paraId="791FB337" w14:textId="77777777" w:rsidR="00341F8F" w:rsidRPr="00356291" w:rsidRDefault="00341F8F" w:rsidP="00341F8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observing and exploring the role of social interaction in individual’s cognitive development.</w:t>
            </w:r>
          </w:p>
        </w:tc>
      </w:tr>
      <w:tr w:rsidR="00341F8F" w:rsidRPr="00356291" w14:paraId="067F5D6A" w14:textId="77777777" w:rsidTr="00F905D7">
        <w:trPr>
          <w:trHeight w:val="117"/>
        </w:trPr>
        <w:tc>
          <w:tcPr>
            <w:tcW w:w="4730" w:type="dxa"/>
            <w:gridSpan w:val="3"/>
            <w:tcBorders>
              <w:top w:val="nil"/>
              <w:left w:val="nil"/>
              <w:bottom w:val="single" w:sz="4" w:space="0" w:color="auto"/>
              <w:right w:val="nil"/>
            </w:tcBorders>
          </w:tcPr>
          <w:p w14:paraId="2449AD95" w14:textId="77777777" w:rsidR="00341F8F" w:rsidRPr="00356291" w:rsidRDefault="00341F8F" w:rsidP="00F905D7">
            <w:pPr>
              <w:spacing w:line="264" w:lineRule="auto"/>
              <w:rPr>
                <w:rFonts w:ascii="Calibri Light" w:hAnsi="Calibri Light" w:cs="Calibri Light"/>
                <w:b/>
                <w:sz w:val="22"/>
                <w:szCs w:val="22"/>
              </w:rPr>
            </w:pPr>
          </w:p>
          <w:p w14:paraId="3994FA4E"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23535FA0" w14:textId="77777777" w:rsidR="00341F8F" w:rsidRPr="00356291" w:rsidRDefault="00341F8F" w:rsidP="00F905D7">
            <w:pPr>
              <w:spacing w:line="264" w:lineRule="auto"/>
              <w:rPr>
                <w:rFonts w:ascii="Calibri Light" w:hAnsi="Calibri Light" w:cs="Calibri Light"/>
                <w:b/>
                <w:sz w:val="22"/>
                <w:szCs w:val="22"/>
              </w:rPr>
            </w:pPr>
          </w:p>
          <w:p w14:paraId="50883612"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148F2C2E" w14:textId="77777777" w:rsidR="00341F8F" w:rsidRPr="00356291" w:rsidRDefault="00341F8F" w:rsidP="00F905D7">
            <w:pPr>
              <w:spacing w:line="264" w:lineRule="auto"/>
              <w:rPr>
                <w:rFonts w:ascii="Calibri Light" w:hAnsi="Calibri Light" w:cs="Calibri Light"/>
                <w:b/>
                <w:sz w:val="22"/>
                <w:szCs w:val="22"/>
              </w:rPr>
            </w:pPr>
          </w:p>
          <w:p w14:paraId="539E99CE"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341F8F" w:rsidRPr="00356291" w14:paraId="309AF0B0"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5F2F5C5C" w14:textId="77777777" w:rsidR="00341F8F" w:rsidRPr="00356291" w:rsidRDefault="00341F8F" w:rsidP="00F905D7">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Znanje</w:t>
            </w:r>
            <w:proofErr w:type="spellEnd"/>
            <w:r w:rsidRPr="00356291">
              <w:rPr>
                <w:rFonts w:ascii="Calibri Light" w:hAnsi="Calibri Light" w:cs="Calibri Light"/>
                <w:sz w:val="22"/>
                <w:szCs w:val="22"/>
                <w:u w:val="single"/>
              </w:rPr>
              <w:t xml:space="preserve"> in </w:t>
            </w:r>
            <w:proofErr w:type="spellStart"/>
            <w:r w:rsidRPr="00356291">
              <w:rPr>
                <w:rFonts w:ascii="Calibri Light" w:hAnsi="Calibri Light" w:cs="Calibri Light"/>
                <w:sz w:val="22"/>
                <w:szCs w:val="22"/>
                <w:u w:val="single"/>
              </w:rPr>
              <w:t>razumevanje</w:t>
            </w:r>
            <w:proofErr w:type="spellEnd"/>
            <w:r w:rsidRPr="00356291">
              <w:rPr>
                <w:rFonts w:ascii="Calibri Light" w:hAnsi="Calibri Light" w:cs="Calibri Light"/>
                <w:sz w:val="22"/>
                <w:szCs w:val="22"/>
                <w:u w:val="single"/>
              </w:rPr>
              <w:t>:</w:t>
            </w:r>
          </w:p>
          <w:p w14:paraId="36F71FBF" w14:textId="77777777" w:rsidR="00341F8F" w:rsidRPr="000D3627" w:rsidRDefault="00341F8F" w:rsidP="000D3627">
            <w:pPr>
              <w:pStyle w:val="Odstavekseznama"/>
              <w:numPr>
                <w:ilvl w:val="0"/>
                <w:numId w:val="7"/>
              </w:numPr>
              <w:spacing w:line="264" w:lineRule="auto"/>
              <w:ind w:left="366" w:hanging="284"/>
              <w:rPr>
                <w:rFonts w:ascii="Calibri Light" w:hAnsi="Calibri Light" w:cs="Calibri Light"/>
                <w:sz w:val="22"/>
                <w:szCs w:val="22"/>
                <w:lang w:val="sl-SI"/>
              </w:rPr>
            </w:pPr>
            <w:r w:rsidRPr="000D3627">
              <w:rPr>
                <w:rFonts w:ascii="Calibri Light" w:hAnsi="Calibri Light" w:cs="Calibri Light"/>
                <w:sz w:val="22"/>
                <w:szCs w:val="22"/>
                <w:lang w:val="sl-SI"/>
              </w:rPr>
              <w:t xml:space="preserve">Temeljno poznavanje pojmovnih struktur na različnih področjih znanja in procesov mišljenja v posameznih razvojnih obdobjih. Razumevanje </w:t>
            </w:r>
            <w:r w:rsidRPr="000D3627">
              <w:rPr>
                <w:rFonts w:ascii="Calibri Light" w:hAnsi="Calibri Light" w:cs="Calibri Light"/>
                <w:sz w:val="22"/>
                <w:szCs w:val="22"/>
                <w:lang w:val="sl-SI"/>
              </w:rPr>
              <w:lastRenderedPageBreak/>
              <w:t xml:space="preserve">vpliva različnih individualnih in socialnih dejavnikov na razvoj mišljenja. </w:t>
            </w:r>
          </w:p>
          <w:p w14:paraId="4189B28F" w14:textId="77777777" w:rsidR="00341F8F" w:rsidRPr="00356291" w:rsidRDefault="00341F8F" w:rsidP="00F905D7">
            <w:pPr>
              <w:spacing w:line="264" w:lineRule="auto"/>
              <w:rPr>
                <w:rFonts w:ascii="Calibri Light" w:hAnsi="Calibri Light" w:cs="Calibri Light"/>
                <w:sz w:val="22"/>
                <w:szCs w:val="22"/>
                <w:lang w:val="sl-SI"/>
              </w:rPr>
            </w:pPr>
          </w:p>
          <w:p w14:paraId="5A93FF6D" w14:textId="77777777" w:rsidR="00341F8F" w:rsidRPr="00356291" w:rsidRDefault="00341F8F"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Uporaba:</w:t>
            </w:r>
          </w:p>
          <w:p w14:paraId="7ABACC84" w14:textId="77777777" w:rsidR="00341F8F" w:rsidRPr="000D3627" w:rsidRDefault="00341F8F" w:rsidP="000D3627">
            <w:pPr>
              <w:pStyle w:val="Odstavekseznama"/>
              <w:numPr>
                <w:ilvl w:val="0"/>
                <w:numId w:val="7"/>
              </w:numPr>
              <w:spacing w:line="264" w:lineRule="auto"/>
              <w:ind w:left="366" w:hanging="284"/>
              <w:rPr>
                <w:rFonts w:ascii="Calibri Light" w:hAnsi="Calibri Light" w:cs="Calibri Light"/>
                <w:sz w:val="22"/>
                <w:szCs w:val="22"/>
                <w:lang w:val="sl-SI"/>
              </w:rPr>
            </w:pPr>
            <w:r w:rsidRPr="000D3627">
              <w:rPr>
                <w:rFonts w:ascii="Calibri Light" w:hAnsi="Calibri Light" w:cs="Calibri Light"/>
                <w:sz w:val="22"/>
                <w:szCs w:val="22"/>
                <w:lang w:val="sl-SI"/>
              </w:rPr>
              <w:t>Izbira in uporaba primernih metod in tehnik preučevanja spoznavnega razvoja na različnih področjih in v različnih razvojnih obdobjih. Načrtovanje pedagoških spodbud za spreminjanje pojmovanj otrok in mladostnikov ter   razvijanje njihovega mišljenja.</w:t>
            </w:r>
          </w:p>
          <w:p w14:paraId="6B44CE93" w14:textId="77777777" w:rsidR="00341F8F" w:rsidRPr="00356291" w:rsidRDefault="00341F8F" w:rsidP="00F905D7">
            <w:pPr>
              <w:spacing w:line="264" w:lineRule="auto"/>
              <w:ind w:left="720"/>
              <w:rPr>
                <w:rFonts w:ascii="Calibri Light" w:hAnsi="Calibri Light" w:cs="Calibri Light"/>
                <w:sz w:val="22"/>
                <w:szCs w:val="22"/>
                <w:lang w:val="sl-SI"/>
              </w:rPr>
            </w:pPr>
          </w:p>
          <w:p w14:paraId="49B5C986" w14:textId="77777777" w:rsidR="00341F8F" w:rsidRPr="00356291" w:rsidRDefault="00341F8F" w:rsidP="00F905D7">
            <w:pPr>
              <w:spacing w:line="264" w:lineRule="auto"/>
              <w:rPr>
                <w:rFonts w:ascii="Calibri Light" w:hAnsi="Calibri Light" w:cs="Calibri Light"/>
                <w:sz w:val="22"/>
                <w:szCs w:val="22"/>
                <w:u w:val="single"/>
                <w:lang w:val="sl-SI"/>
              </w:rPr>
            </w:pPr>
            <w:r w:rsidRPr="00356291">
              <w:rPr>
                <w:rFonts w:ascii="Calibri Light" w:hAnsi="Calibri Light" w:cs="Calibri Light"/>
                <w:sz w:val="22"/>
                <w:szCs w:val="22"/>
                <w:u w:val="single"/>
                <w:lang w:val="sl-SI"/>
              </w:rPr>
              <w:t>Refleksija:</w:t>
            </w:r>
          </w:p>
          <w:p w14:paraId="5E00F7B7" w14:textId="77777777" w:rsidR="00341F8F" w:rsidRPr="000D3627" w:rsidRDefault="00341F8F" w:rsidP="000D3627">
            <w:pPr>
              <w:pStyle w:val="Odstavekseznama"/>
              <w:numPr>
                <w:ilvl w:val="0"/>
                <w:numId w:val="7"/>
              </w:numPr>
              <w:spacing w:line="264" w:lineRule="auto"/>
              <w:ind w:left="366" w:hanging="284"/>
              <w:rPr>
                <w:rFonts w:ascii="Calibri Light" w:hAnsi="Calibri Light" w:cs="Calibri Light"/>
                <w:sz w:val="22"/>
                <w:szCs w:val="22"/>
                <w:lang w:val="sl-SI"/>
              </w:rPr>
            </w:pPr>
            <w:r w:rsidRPr="000D3627">
              <w:rPr>
                <w:rFonts w:ascii="Calibri Light" w:hAnsi="Calibri Light" w:cs="Calibri Light"/>
                <w:sz w:val="22"/>
                <w:szCs w:val="22"/>
                <w:lang w:val="sl-SI"/>
              </w:rPr>
              <w:t>Kritično ovrednotenje vloge in pomena socialnih interakcij v šoli/vrtcu v procesu oblikovanja temeljnih pojmov in znanja pri otrocih in mladostnikih. Zmožnost predlaganja učinkovitih ukrepov za izboljšanje učne prakse na različnih stopnjah vzgoje in izobraževanja.</w:t>
            </w:r>
          </w:p>
        </w:tc>
        <w:tc>
          <w:tcPr>
            <w:tcW w:w="142" w:type="dxa"/>
            <w:tcBorders>
              <w:top w:val="nil"/>
              <w:left w:val="single" w:sz="4" w:space="0" w:color="auto"/>
              <w:bottom w:val="nil"/>
              <w:right w:val="single" w:sz="4" w:space="0" w:color="auto"/>
            </w:tcBorders>
          </w:tcPr>
          <w:p w14:paraId="662BFFBE" w14:textId="77777777" w:rsidR="00341F8F" w:rsidRPr="00356291" w:rsidRDefault="00341F8F" w:rsidP="00F905D7">
            <w:pPr>
              <w:spacing w:line="264" w:lineRule="auto"/>
              <w:rPr>
                <w:rFonts w:ascii="Calibri Light" w:hAnsi="Calibri Light" w:cs="Calibri Light"/>
                <w:sz w:val="22"/>
                <w:szCs w:val="22"/>
                <w:lang w:val="sl-SI"/>
              </w:rPr>
            </w:pPr>
          </w:p>
          <w:p w14:paraId="40FF1B2D" w14:textId="77777777" w:rsidR="00341F8F" w:rsidRPr="00356291" w:rsidRDefault="00341F8F" w:rsidP="00F905D7">
            <w:pPr>
              <w:spacing w:line="264" w:lineRule="auto"/>
              <w:rPr>
                <w:rFonts w:ascii="Calibri Light" w:hAnsi="Calibri Light" w:cs="Calibri Light"/>
                <w:sz w:val="22"/>
                <w:szCs w:val="22"/>
                <w:lang w:val="sl-SI"/>
              </w:rPr>
            </w:pPr>
          </w:p>
          <w:p w14:paraId="15C2708E" w14:textId="77777777" w:rsidR="00341F8F" w:rsidRPr="00356291" w:rsidRDefault="00341F8F" w:rsidP="00F905D7">
            <w:pPr>
              <w:spacing w:line="264" w:lineRule="auto"/>
              <w:rPr>
                <w:rFonts w:ascii="Calibri Light" w:hAnsi="Calibri Light" w:cs="Calibri Light"/>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5F64BDF1"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36D7B5E5"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 xml:space="preserve">Basic knowledge of conceptual structures </w:t>
            </w:r>
            <w:proofErr w:type="spellStart"/>
            <w:r w:rsidRPr="000D3627">
              <w:rPr>
                <w:rFonts w:ascii="Calibri Light" w:hAnsi="Calibri Light" w:cs="Calibri Light"/>
                <w:sz w:val="22"/>
                <w:szCs w:val="22"/>
              </w:rPr>
              <w:t>invarious</w:t>
            </w:r>
            <w:proofErr w:type="spellEnd"/>
            <w:r w:rsidRPr="000D3627">
              <w:rPr>
                <w:rFonts w:ascii="Calibri Light" w:hAnsi="Calibri Light" w:cs="Calibri Light"/>
                <w:sz w:val="22"/>
                <w:szCs w:val="22"/>
              </w:rPr>
              <w:t xml:space="preserve"> fields of knowledge and mental processes in different periods of development. </w:t>
            </w:r>
          </w:p>
          <w:p w14:paraId="0C69E8E3"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lastRenderedPageBreak/>
              <w:t xml:space="preserve">Understanding the impact of various individual and social factors in the development of thinking. </w:t>
            </w:r>
          </w:p>
          <w:p w14:paraId="56180602" w14:textId="77777777" w:rsidR="00341F8F" w:rsidRPr="00356291" w:rsidRDefault="00341F8F" w:rsidP="00F905D7">
            <w:pPr>
              <w:spacing w:line="264" w:lineRule="auto"/>
              <w:rPr>
                <w:rFonts w:ascii="Calibri Light" w:hAnsi="Calibri Light" w:cs="Calibri Light"/>
                <w:sz w:val="22"/>
                <w:szCs w:val="22"/>
              </w:rPr>
            </w:pPr>
          </w:p>
          <w:p w14:paraId="72AB67BF"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 xml:space="preserve">: </w:t>
            </w:r>
          </w:p>
          <w:p w14:paraId="34B7EF3E"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 xml:space="preserve">The selection and application of appropriate methods and techniques of investigating cognitive development in various areas and in different periods of development. </w:t>
            </w:r>
          </w:p>
          <w:p w14:paraId="0F61E3E2"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Planning educational incentives for changing children’s and adolescents’ conceptions, and stimulating their mental abilities.</w:t>
            </w:r>
          </w:p>
          <w:p w14:paraId="39701E15" w14:textId="77777777" w:rsidR="00341F8F" w:rsidRPr="00356291" w:rsidRDefault="00341F8F" w:rsidP="00F905D7">
            <w:pPr>
              <w:spacing w:line="264" w:lineRule="auto"/>
              <w:rPr>
                <w:rFonts w:ascii="Calibri Light" w:hAnsi="Calibri Light" w:cs="Calibri Light"/>
                <w:sz w:val="22"/>
                <w:szCs w:val="22"/>
              </w:rPr>
            </w:pPr>
          </w:p>
          <w:p w14:paraId="1D3EE253"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107D43B3" w14:textId="77777777" w:rsidR="00341F8F" w:rsidRPr="000D3627" w:rsidRDefault="00341F8F" w:rsidP="000D3627">
            <w:pPr>
              <w:pStyle w:val="Odstavekseznama"/>
              <w:numPr>
                <w:ilvl w:val="0"/>
                <w:numId w:val="7"/>
              </w:numPr>
              <w:spacing w:line="264" w:lineRule="auto"/>
              <w:ind w:left="326" w:hanging="283"/>
              <w:rPr>
                <w:rFonts w:ascii="Calibri Light" w:hAnsi="Calibri Light" w:cs="Calibri Light"/>
                <w:sz w:val="22"/>
                <w:szCs w:val="22"/>
              </w:rPr>
            </w:pPr>
            <w:r w:rsidRPr="000D3627">
              <w:rPr>
                <w:rFonts w:ascii="Calibri Light" w:hAnsi="Calibri Light" w:cs="Calibri Light"/>
                <w:sz w:val="22"/>
                <w:szCs w:val="22"/>
              </w:rPr>
              <w:t>Critical assessment of the role and significance of social interaction in (pre)school in the process of shaping basic concepts and knowledge of children and adolescents. The ability to suggest efficient measures for improvement of teaching practice at different levels of education.</w:t>
            </w:r>
          </w:p>
        </w:tc>
      </w:tr>
      <w:tr w:rsidR="00341F8F" w:rsidRPr="00356291" w14:paraId="47596A7A" w14:textId="77777777" w:rsidTr="00F905D7">
        <w:trPr>
          <w:trHeight w:val="80"/>
        </w:trPr>
        <w:tc>
          <w:tcPr>
            <w:tcW w:w="4730" w:type="dxa"/>
            <w:gridSpan w:val="3"/>
            <w:tcBorders>
              <w:top w:val="nil"/>
              <w:left w:val="single" w:sz="4" w:space="0" w:color="auto"/>
              <w:bottom w:val="single" w:sz="4" w:space="0" w:color="auto"/>
              <w:right w:val="single" w:sz="4" w:space="0" w:color="auto"/>
            </w:tcBorders>
          </w:tcPr>
          <w:p w14:paraId="43104E6E" w14:textId="77777777" w:rsidR="00341F8F" w:rsidRPr="00356291" w:rsidRDefault="00341F8F" w:rsidP="00F905D7">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639D982B"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2FE38B07" w14:textId="77777777" w:rsidR="00341F8F" w:rsidRPr="00356291" w:rsidRDefault="00341F8F" w:rsidP="00F905D7">
            <w:pPr>
              <w:spacing w:line="264" w:lineRule="auto"/>
              <w:rPr>
                <w:rFonts w:ascii="Calibri Light" w:hAnsi="Calibri Light" w:cs="Calibri Light"/>
                <w:sz w:val="22"/>
                <w:szCs w:val="22"/>
              </w:rPr>
            </w:pPr>
          </w:p>
        </w:tc>
      </w:tr>
      <w:tr w:rsidR="00341F8F" w:rsidRPr="00356291" w14:paraId="1DB8AB38" w14:textId="77777777" w:rsidTr="00F905D7">
        <w:tc>
          <w:tcPr>
            <w:tcW w:w="4730" w:type="dxa"/>
            <w:gridSpan w:val="3"/>
            <w:tcBorders>
              <w:top w:val="nil"/>
              <w:left w:val="nil"/>
              <w:bottom w:val="single" w:sz="4" w:space="0" w:color="auto"/>
              <w:right w:val="nil"/>
            </w:tcBorders>
          </w:tcPr>
          <w:p w14:paraId="4C56A97B" w14:textId="77777777" w:rsidR="00341F8F" w:rsidRPr="00356291" w:rsidRDefault="00341F8F" w:rsidP="00F905D7">
            <w:pPr>
              <w:spacing w:line="264" w:lineRule="auto"/>
              <w:rPr>
                <w:rFonts w:ascii="Calibri Light" w:hAnsi="Calibri Light" w:cs="Calibri Light"/>
                <w:b/>
                <w:sz w:val="22"/>
                <w:szCs w:val="22"/>
              </w:rPr>
            </w:pPr>
          </w:p>
          <w:p w14:paraId="33B0A163"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1A2C144E" w14:textId="77777777" w:rsidR="00341F8F" w:rsidRPr="00356291" w:rsidRDefault="00341F8F" w:rsidP="00F905D7">
            <w:pPr>
              <w:spacing w:line="264" w:lineRule="auto"/>
              <w:rPr>
                <w:rFonts w:ascii="Calibri Light" w:hAnsi="Calibri Light" w:cs="Calibri Light"/>
                <w:b/>
                <w:sz w:val="22"/>
                <w:szCs w:val="22"/>
              </w:rPr>
            </w:pPr>
          </w:p>
          <w:p w14:paraId="2813B6CD" w14:textId="77777777" w:rsidR="00341F8F" w:rsidRPr="00356291" w:rsidRDefault="00341F8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17588E5F" w14:textId="77777777" w:rsidR="00341F8F" w:rsidRPr="00356291" w:rsidRDefault="00341F8F" w:rsidP="00F905D7">
            <w:pPr>
              <w:spacing w:line="264" w:lineRule="auto"/>
              <w:rPr>
                <w:rFonts w:ascii="Calibri Light" w:hAnsi="Calibri Light" w:cs="Calibri Light"/>
                <w:b/>
                <w:sz w:val="22"/>
                <w:szCs w:val="22"/>
              </w:rPr>
            </w:pPr>
          </w:p>
          <w:p w14:paraId="3B5A9952"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341F8F" w:rsidRPr="00356291" w14:paraId="10953A18" w14:textId="77777777" w:rsidTr="00F905D7">
        <w:trPr>
          <w:trHeight w:val="1179"/>
        </w:trPr>
        <w:tc>
          <w:tcPr>
            <w:tcW w:w="4730" w:type="dxa"/>
            <w:gridSpan w:val="3"/>
            <w:tcBorders>
              <w:top w:val="single" w:sz="4" w:space="0" w:color="auto"/>
              <w:left w:val="single" w:sz="4" w:space="0" w:color="auto"/>
              <w:bottom w:val="single" w:sz="4" w:space="0" w:color="auto"/>
              <w:right w:val="single" w:sz="4" w:space="0" w:color="auto"/>
            </w:tcBorders>
          </w:tcPr>
          <w:p w14:paraId="2B80D572" w14:textId="77777777" w:rsidR="00341F8F" w:rsidRDefault="00341F8F" w:rsidP="00F905D7">
            <w:pPr>
              <w:spacing w:line="264" w:lineRule="auto"/>
              <w:rPr>
                <w:rFonts w:ascii="Calibri Light" w:hAnsi="Calibri Light" w:cs="Calibri Light"/>
                <w:sz w:val="22"/>
                <w:szCs w:val="22"/>
                <w:lang w:val="de-DE"/>
              </w:rPr>
            </w:pPr>
            <w:proofErr w:type="spellStart"/>
            <w:r w:rsidRPr="00356291">
              <w:rPr>
                <w:rFonts w:ascii="Calibri Light" w:hAnsi="Calibri Light" w:cs="Calibri Light"/>
                <w:sz w:val="22"/>
                <w:szCs w:val="22"/>
              </w:rPr>
              <w:t>Predavanja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diskusija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samostojni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inprojektno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delo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lang w:val="de-DE"/>
              </w:rPr>
              <w:t>Poročanje</w:t>
            </w:r>
            <w:proofErr w:type="spellEnd"/>
            <w:r w:rsidRPr="00356291">
              <w:rPr>
                <w:rFonts w:ascii="Calibri Light" w:hAnsi="Calibri Light" w:cs="Calibri Light"/>
                <w:sz w:val="22"/>
                <w:szCs w:val="22"/>
                <w:lang w:val="de-DE"/>
              </w:rPr>
              <w:t xml:space="preserve"> o </w:t>
            </w:r>
            <w:proofErr w:type="spellStart"/>
            <w:r w:rsidRPr="00356291">
              <w:rPr>
                <w:rFonts w:ascii="Calibri Light" w:hAnsi="Calibri Light" w:cs="Calibri Light"/>
                <w:sz w:val="22"/>
                <w:szCs w:val="22"/>
                <w:lang w:val="de-DE"/>
              </w:rPr>
              <w:t>rezultatih</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projektnega</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dela</w:t>
            </w:r>
            <w:proofErr w:type="spellEnd"/>
            <w:r w:rsidRPr="00356291">
              <w:rPr>
                <w:rFonts w:ascii="Calibri Light" w:hAnsi="Calibri Light" w:cs="Calibri Light"/>
                <w:sz w:val="22"/>
                <w:szCs w:val="22"/>
                <w:lang w:val="de-DE"/>
              </w:rPr>
              <w:t xml:space="preserve"> v </w:t>
            </w:r>
            <w:proofErr w:type="spellStart"/>
            <w:r w:rsidRPr="00356291">
              <w:rPr>
                <w:rFonts w:ascii="Calibri Light" w:hAnsi="Calibri Light" w:cs="Calibri Light"/>
                <w:sz w:val="22"/>
                <w:szCs w:val="22"/>
                <w:lang w:val="de-DE"/>
              </w:rPr>
              <w:t>obliki</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raziskovalne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naloge</w:t>
            </w:r>
            <w:proofErr w:type="spellEnd"/>
            <w:r w:rsidRPr="00356291">
              <w:rPr>
                <w:rFonts w:ascii="Calibri Light" w:hAnsi="Calibri Light" w:cs="Calibri Light"/>
                <w:sz w:val="22"/>
                <w:szCs w:val="22"/>
                <w:lang w:val="de-DE"/>
              </w:rPr>
              <w:t xml:space="preserve"> in </w:t>
            </w:r>
            <w:proofErr w:type="spellStart"/>
            <w:r w:rsidRPr="00356291">
              <w:rPr>
                <w:rFonts w:ascii="Calibri Light" w:hAnsi="Calibri Light" w:cs="Calibri Light"/>
                <w:sz w:val="22"/>
                <w:szCs w:val="22"/>
                <w:lang w:val="de-DE"/>
              </w:rPr>
              <w:t>njene</w:t>
            </w:r>
            <w:proofErr w:type="spellEnd"/>
            <w:r w:rsidRPr="00356291">
              <w:rPr>
                <w:rFonts w:ascii="Calibri Light" w:hAnsi="Calibri Light" w:cs="Calibri Light"/>
                <w:sz w:val="22"/>
                <w:szCs w:val="22"/>
                <w:lang w:val="de-DE"/>
              </w:rPr>
              <w:t xml:space="preserve"> </w:t>
            </w:r>
            <w:proofErr w:type="spellStart"/>
            <w:r w:rsidRPr="00356291">
              <w:rPr>
                <w:rFonts w:ascii="Calibri Light" w:hAnsi="Calibri Light" w:cs="Calibri Light"/>
                <w:sz w:val="22"/>
                <w:szCs w:val="22"/>
                <w:lang w:val="de-DE"/>
              </w:rPr>
              <w:t>predstvitve</w:t>
            </w:r>
            <w:proofErr w:type="spellEnd"/>
            <w:r w:rsidRPr="00356291">
              <w:rPr>
                <w:rFonts w:ascii="Calibri Light" w:hAnsi="Calibri Light" w:cs="Calibri Light"/>
                <w:sz w:val="22"/>
                <w:szCs w:val="22"/>
                <w:lang w:val="de-DE"/>
              </w:rPr>
              <w:t>.</w:t>
            </w:r>
          </w:p>
          <w:p w14:paraId="508D414F" w14:textId="3B9BA8E5" w:rsidR="009204FC" w:rsidRPr="00356291" w:rsidRDefault="009204FC" w:rsidP="00F905D7">
            <w:pPr>
              <w:spacing w:line="264" w:lineRule="auto"/>
              <w:rPr>
                <w:rFonts w:ascii="Calibri Light" w:hAnsi="Calibri Light" w:cs="Calibri Light"/>
                <w:sz w:val="22"/>
                <w:szCs w:val="22"/>
                <w:lang w:val="de-DE"/>
              </w:rPr>
            </w:pPr>
            <w:proofErr w:type="spellStart"/>
            <w:r w:rsidRPr="009204FC">
              <w:rPr>
                <w:rFonts w:ascii="Calibri Light" w:hAnsi="Calibri Light" w:cs="Calibri Light"/>
                <w:sz w:val="22"/>
                <w:szCs w:val="22"/>
                <w:lang w:val="de-DE"/>
              </w:rPr>
              <w:t>Poučevanje</w:t>
            </w:r>
            <w:proofErr w:type="spellEnd"/>
            <w:r w:rsidRPr="009204FC">
              <w:rPr>
                <w:rFonts w:ascii="Calibri Light" w:hAnsi="Calibri Light" w:cs="Calibri Light"/>
                <w:sz w:val="22"/>
                <w:szCs w:val="22"/>
                <w:lang w:val="de-DE"/>
              </w:rPr>
              <w:t xml:space="preserve"> in </w:t>
            </w:r>
            <w:proofErr w:type="spellStart"/>
            <w:r w:rsidRPr="009204FC">
              <w:rPr>
                <w:rFonts w:ascii="Calibri Light" w:hAnsi="Calibri Light" w:cs="Calibri Light"/>
                <w:sz w:val="22"/>
                <w:szCs w:val="22"/>
                <w:lang w:val="de-DE"/>
              </w:rPr>
              <w:t>učenje</w:t>
            </w:r>
            <w:proofErr w:type="spellEnd"/>
            <w:r w:rsidRPr="009204FC">
              <w:rPr>
                <w:rFonts w:ascii="Calibri Light" w:hAnsi="Calibri Light" w:cs="Calibri Light"/>
                <w:sz w:val="22"/>
                <w:szCs w:val="22"/>
                <w:lang w:val="de-DE"/>
              </w:rPr>
              <w:t xml:space="preserve"> </w:t>
            </w:r>
            <w:proofErr w:type="spellStart"/>
            <w:r w:rsidRPr="009204FC">
              <w:rPr>
                <w:rFonts w:ascii="Calibri Light" w:hAnsi="Calibri Light" w:cs="Calibri Light"/>
                <w:sz w:val="22"/>
                <w:szCs w:val="22"/>
                <w:lang w:val="de-DE"/>
              </w:rPr>
              <w:t>potekata</w:t>
            </w:r>
            <w:proofErr w:type="spellEnd"/>
            <w:r w:rsidRPr="009204FC">
              <w:rPr>
                <w:rFonts w:ascii="Calibri Light" w:hAnsi="Calibri Light" w:cs="Calibri Light"/>
                <w:sz w:val="22"/>
                <w:szCs w:val="22"/>
                <w:lang w:val="de-DE"/>
              </w:rPr>
              <w:t xml:space="preserve"> </w:t>
            </w:r>
            <w:r>
              <w:rPr>
                <w:rFonts w:ascii="Calibri Light" w:hAnsi="Calibri Light" w:cs="Calibri Light"/>
                <w:sz w:val="22"/>
                <w:szCs w:val="22"/>
                <w:lang w:val="de-DE"/>
              </w:rPr>
              <w:t xml:space="preserve">na </w:t>
            </w:r>
            <w:proofErr w:type="spellStart"/>
            <w:r>
              <w:rPr>
                <w:rFonts w:ascii="Calibri Light" w:hAnsi="Calibri Light" w:cs="Calibri Light"/>
                <w:sz w:val="22"/>
                <w:szCs w:val="22"/>
                <w:lang w:val="de-DE"/>
              </w:rPr>
              <w:t>podlagi</w:t>
            </w:r>
            <w:proofErr w:type="spellEnd"/>
            <w:r w:rsidRPr="009204FC">
              <w:rPr>
                <w:rFonts w:ascii="Calibri Light" w:hAnsi="Calibri Light" w:cs="Calibri Light"/>
                <w:sz w:val="22"/>
                <w:szCs w:val="22"/>
                <w:lang w:val="de-DE"/>
              </w:rPr>
              <w:t xml:space="preserve"> </w:t>
            </w:r>
            <w:proofErr w:type="spellStart"/>
            <w:r w:rsidRPr="009204FC">
              <w:rPr>
                <w:rFonts w:ascii="Calibri Light" w:hAnsi="Calibri Light" w:cs="Calibri Light"/>
                <w:sz w:val="22"/>
                <w:szCs w:val="22"/>
                <w:lang w:val="de-DE"/>
              </w:rPr>
              <w:t>didaktičn</w:t>
            </w:r>
            <w:r>
              <w:rPr>
                <w:rFonts w:ascii="Calibri Light" w:hAnsi="Calibri Light" w:cs="Calibri Light"/>
                <w:sz w:val="22"/>
                <w:szCs w:val="22"/>
                <w:lang w:val="de-DE"/>
              </w:rPr>
              <w:t>e</w:t>
            </w:r>
            <w:proofErr w:type="spellEnd"/>
            <w:r w:rsidRPr="009204FC">
              <w:rPr>
                <w:rFonts w:ascii="Calibri Light" w:hAnsi="Calibri Light" w:cs="Calibri Light"/>
                <w:sz w:val="22"/>
                <w:szCs w:val="22"/>
                <w:lang w:val="de-DE"/>
              </w:rPr>
              <w:t xml:space="preserve"> </w:t>
            </w:r>
            <w:proofErr w:type="spellStart"/>
            <w:r w:rsidRPr="009204FC">
              <w:rPr>
                <w:rFonts w:ascii="Calibri Light" w:hAnsi="Calibri Light" w:cs="Calibri Light"/>
                <w:sz w:val="22"/>
                <w:szCs w:val="22"/>
                <w:lang w:val="de-DE"/>
              </w:rPr>
              <w:t>uporab</w:t>
            </w:r>
            <w:r>
              <w:rPr>
                <w:rFonts w:ascii="Calibri Light" w:hAnsi="Calibri Light" w:cs="Calibri Light"/>
                <w:sz w:val="22"/>
                <w:szCs w:val="22"/>
                <w:lang w:val="de-DE"/>
              </w:rPr>
              <w:t>e</w:t>
            </w:r>
            <w:proofErr w:type="spellEnd"/>
            <w:r w:rsidRPr="009204FC">
              <w:rPr>
                <w:rFonts w:ascii="Calibri Light" w:hAnsi="Calibri Light" w:cs="Calibri Light"/>
                <w:sz w:val="22"/>
                <w:szCs w:val="22"/>
                <w:lang w:val="de-DE"/>
              </w:rPr>
              <w:t xml:space="preserve"> </w:t>
            </w:r>
            <w:r>
              <w:rPr>
                <w:rFonts w:ascii="Calibri Light" w:hAnsi="Calibri Light" w:cs="Calibri Light"/>
                <w:sz w:val="22"/>
                <w:szCs w:val="22"/>
                <w:lang w:val="de-DE"/>
              </w:rPr>
              <w:t>IKT.</w:t>
            </w:r>
          </w:p>
        </w:tc>
        <w:tc>
          <w:tcPr>
            <w:tcW w:w="142" w:type="dxa"/>
            <w:tcBorders>
              <w:top w:val="nil"/>
              <w:left w:val="single" w:sz="4" w:space="0" w:color="auto"/>
              <w:bottom w:val="nil"/>
              <w:right w:val="single" w:sz="4" w:space="0" w:color="auto"/>
            </w:tcBorders>
          </w:tcPr>
          <w:p w14:paraId="560F55DB" w14:textId="77777777" w:rsidR="00341F8F" w:rsidRPr="000D3627" w:rsidRDefault="00341F8F" w:rsidP="00F905D7">
            <w:pPr>
              <w:spacing w:line="264" w:lineRule="auto"/>
              <w:rPr>
                <w:rFonts w:ascii="Calibri Light" w:hAnsi="Calibri Light" w:cs="Calibri Light"/>
                <w:sz w:val="22"/>
                <w:szCs w:val="22"/>
                <w:lang w:val="de-DE"/>
              </w:rPr>
            </w:pPr>
          </w:p>
        </w:tc>
        <w:tc>
          <w:tcPr>
            <w:tcW w:w="4823" w:type="dxa"/>
            <w:gridSpan w:val="2"/>
            <w:tcBorders>
              <w:top w:val="single" w:sz="4" w:space="0" w:color="auto"/>
              <w:left w:val="single" w:sz="4" w:space="0" w:color="auto"/>
              <w:bottom w:val="single" w:sz="4" w:space="0" w:color="auto"/>
              <w:right w:val="single" w:sz="4" w:space="0" w:color="auto"/>
            </w:tcBorders>
          </w:tcPr>
          <w:p w14:paraId="255D8A74" w14:textId="0A5F3903"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Lectures, discussion, independent study, and project work. Reporting on the outcomes of project work in the form of research paper or oral presentation. </w:t>
            </w:r>
            <w:r w:rsidR="009204FC" w:rsidRPr="009204FC">
              <w:rPr>
                <w:rFonts w:ascii="Calibri Light" w:hAnsi="Calibri Light" w:cs="Calibri Light"/>
                <w:sz w:val="22"/>
                <w:szCs w:val="22"/>
              </w:rPr>
              <w:t xml:space="preserve">Teaching and learning take place through the didactic use of </w:t>
            </w:r>
            <w:r w:rsidR="009204FC">
              <w:rPr>
                <w:rFonts w:ascii="Calibri Light" w:hAnsi="Calibri Light" w:cs="Calibri Light"/>
                <w:sz w:val="22"/>
                <w:szCs w:val="22"/>
              </w:rPr>
              <w:t>ICT.</w:t>
            </w:r>
          </w:p>
        </w:tc>
      </w:tr>
      <w:tr w:rsidR="00341F8F" w:rsidRPr="00356291" w14:paraId="0C5CC9D5" w14:textId="77777777" w:rsidTr="00F905D7">
        <w:tc>
          <w:tcPr>
            <w:tcW w:w="4023" w:type="dxa"/>
            <w:tcBorders>
              <w:top w:val="nil"/>
              <w:left w:val="nil"/>
              <w:bottom w:val="single" w:sz="4" w:space="0" w:color="auto"/>
              <w:right w:val="nil"/>
            </w:tcBorders>
          </w:tcPr>
          <w:p w14:paraId="47E255CD" w14:textId="77777777" w:rsidR="00341F8F" w:rsidRPr="00356291" w:rsidRDefault="00341F8F" w:rsidP="00F905D7">
            <w:pPr>
              <w:spacing w:line="264" w:lineRule="auto"/>
              <w:rPr>
                <w:rFonts w:ascii="Calibri Light" w:hAnsi="Calibri Light" w:cs="Calibri Light"/>
                <w:b/>
                <w:sz w:val="22"/>
                <w:szCs w:val="22"/>
              </w:rPr>
            </w:pPr>
          </w:p>
          <w:p w14:paraId="51028452" w14:textId="77777777" w:rsidR="00341F8F" w:rsidRPr="00356291" w:rsidRDefault="00341F8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689B1860"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21030BDE"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0CEB1A32" w14:textId="77777777" w:rsidR="00341F8F" w:rsidRPr="00356291" w:rsidRDefault="00341F8F" w:rsidP="00F905D7">
            <w:pPr>
              <w:spacing w:line="264" w:lineRule="auto"/>
              <w:rPr>
                <w:rFonts w:ascii="Calibri Light" w:hAnsi="Calibri Light" w:cs="Calibri Light"/>
                <w:b/>
                <w:sz w:val="22"/>
                <w:szCs w:val="22"/>
              </w:rPr>
            </w:pPr>
          </w:p>
          <w:p w14:paraId="32589BC6"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341F8F" w:rsidRPr="00356291" w14:paraId="77A39374"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5EB7AE1E"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479FA883" w14:textId="77777777" w:rsidR="00341F8F" w:rsidRPr="00356291" w:rsidRDefault="00341F8F" w:rsidP="00F905D7">
            <w:pPr>
              <w:spacing w:line="264" w:lineRule="auto"/>
              <w:rPr>
                <w:rFonts w:ascii="Calibri Light" w:hAnsi="Calibri Light" w:cs="Calibri Light"/>
                <w:sz w:val="22"/>
                <w:szCs w:val="22"/>
              </w:rPr>
            </w:pPr>
          </w:p>
          <w:p w14:paraId="53108DD8" w14:textId="77777777" w:rsidR="00341F8F" w:rsidRPr="00356291" w:rsidRDefault="00341F8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Ocena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izdelkov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oddaja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razisovalne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njen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zagovor</w:t>
            </w:r>
            <w:proofErr w:type="spellEnd"/>
            <w:r w:rsidRPr="00356291">
              <w:rPr>
                <w:rFonts w:ascii="Calibri Light" w:hAnsi="Calibri Light" w:cs="Calibri Light"/>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D1E72A8" w14:textId="77777777" w:rsidR="00341F8F" w:rsidRPr="00356291" w:rsidRDefault="00341F8F" w:rsidP="00F905D7">
            <w:pPr>
              <w:spacing w:line="264" w:lineRule="auto"/>
              <w:jc w:val="center"/>
              <w:rPr>
                <w:rFonts w:ascii="Calibri Light" w:hAnsi="Calibri Light" w:cs="Calibri Light"/>
                <w:sz w:val="22"/>
                <w:szCs w:val="22"/>
                <w:lang w:val="it-IT"/>
              </w:rPr>
            </w:pPr>
            <w:r w:rsidRPr="00356291">
              <w:rPr>
                <w:rFonts w:ascii="Calibri Light" w:hAnsi="Calibri Light" w:cs="Calibri Light"/>
                <w:sz w:val="22"/>
                <w:szCs w:val="22"/>
                <w:lang w:val="it-IT"/>
              </w:rPr>
              <w:t>100 %</w:t>
            </w:r>
          </w:p>
          <w:p w14:paraId="5421730B" w14:textId="77777777" w:rsidR="00341F8F" w:rsidRPr="00356291" w:rsidRDefault="00341F8F" w:rsidP="00F905D7">
            <w:pPr>
              <w:spacing w:line="264" w:lineRule="auto"/>
              <w:jc w:val="center"/>
              <w:rPr>
                <w:rFonts w:ascii="Calibri Light" w:hAnsi="Calibri Light" w:cs="Calibri Light"/>
                <w:sz w:val="22"/>
                <w:szCs w:val="22"/>
              </w:rPr>
            </w:pPr>
          </w:p>
        </w:tc>
        <w:tc>
          <w:tcPr>
            <w:tcW w:w="4112" w:type="dxa"/>
            <w:tcBorders>
              <w:top w:val="single" w:sz="4" w:space="0" w:color="auto"/>
              <w:left w:val="single" w:sz="4" w:space="0" w:color="auto"/>
              <w:bottom w:val="single" w:sz="4" w:space="0" w:color="auto"/>
              <w:right w:val="single" w:sz="4" w:space="0" w:color="auto"/>
            </w:tcBorders>
          </w:tcPr>
          <w:p w14:paraId="224748EF" w14:textId="77777777" w:rsidR="00341F8F" w:rsidRPr="00356291" w:rsidRDefault="00341F8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23C5CDCC" w14:textId="77777777" w:rsidR="00341F8F" w:rsidRPr="00356291" w:rsidRDefault="00341F8F" w:rsidP="00F905D7">
            <w:pPr>
              <w:spacing w:line="264" w:lineRule="auto"/>
              <w:rPr>
                <w:rFonts w:ascii="Calibri Light" w:hAnsi="Calibri Light" w:cs="Calibri Light"/>
                <w:sz w:val="22"/>
                <w:szCs w:val="22"/>
              </w:rPr>
            </w:pPr>
          </w:p>
          <w:p w14:paraId="7674BDD5"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Evaluation of written products (research paper and oral presentation).</w:t>
            </w:r>
          </w:p>
        </w:tc>
      </w:tr>
      <w:tr w:rsidR="00341F8F" w:rsidRPr="00356291" w14:paraId="39CCB757" w14:textId="77777777" w:rsidTr="00F905D7">
        <w:tc>
          <w:tcPr>
            <w:tcW w:w="9695" w:type="dxa"/>
            <w:gridSpan w:val="6"/>
            <w:tcBorders>
              <w:top w:val="single" w:sz="4" w:space="0" w:color="auto"/>
              <w:left w:val="nil"/>
              <w:bottom w:val="single" w:sz="4" w:space="0" w:color="auto"/>
              <w:right w:val="nil"/>
            </w:tcBorders>
          </w:tcPr>
          <w:p w14:paraId="595CCBBD" w14:textId="77777777" w:rsidR="00341F8F" w:rsidRPr="00356291" w:rsidRDefault="00341F8F" w:rsidP="00F905D7">
            <w:pPr>
              <w:spacing w:line="264" w:lineRule="auto"/>
              <w:rPr>
                <w:rFonts w:ascii="Calibri Light" w:hAnsi="Calibri Light" w:cs="Calibri Light"/>
                <w:b/>
                <w:sz w:val="22"/>
                <w:szCs w:val="22"/>
              </w:rPr>
            </w:pPr>
          </w:p>
          <w:p w14:paraId="58010293" w14:textId="77777777" w:rsidR="00341F8F" w:rsidRPr="00356291" w:rsidRDefault="00341F8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341F8F" w:rsidRPr="00356291" w14:paraId="3E5095D8"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60B6C06E" w14:textId="5C1A47B0" w:rsidR="004936E6" w:rsidRPr="004936E6" w:rsidRDefault="00116A0C" w:rsidP="004936E6">
            <w:pPr>
              <w:pStyle w:val="Odstavekseznama"/>
              <w:numPr>
                <w:ilvl w:val="0"/>
                <w:numId w:val="4"/>
              </w:numPr>
              <w:spacing w:line="264" w:lineRule="auto"/>
              <w:contextualSpacing/>
              <w:jc w:val="both"/>
              <w:rPr>
                <w:rFonts w:ascii="Calibri Light" w:hAnsi="Calibri Light" w:cs="Calibri Light"/>
                <w:sz w:val="22"/>
                <w:szCs w:val="22"/>
                <w:lang w:val="sl-SI"/>
              </w:rPr>
            </w:pPr>
            <w:proofErr w:type="spellStart"/>
            <w:r w:rsidRPr="00116A0C">
              <w:rPr>
                <w:rFonts w:ascii="Calibri Light" w:hAnsi="Calibri Light" w:cs="Calibri Light"/>
                <w:sz w:val="22"/>
                <w:szCs w:val="22"/>
                <w:lang w:val="sl-SI"/>
              </w:rPr>
              <w:t>Marusic</w:t>
            </w:r>
            <w:proofErr w:type="spellEnd"/>
            <w:r w:rsidRPr="00116A0C">
              <w:rPr>
                <w:rFonts w:ascii="Calibri Light" w:hAnsi="Calibri Light" w:cs="Calibri Light"/>
                <w:sz w:val="22"/>
                <w:szCs w:val="22"/>
                <w:lang w:val="sl-SI"/>
              </w:rPr>
              <w:t>,</w:t>
            </w:r>
            <w:r>
              <w:rPr>
                <w:rFonts w:ascii="Calibri Light" w:hAnsi="Calibri Light" w:cs="Calibri Light"/>
                <w:sz w:val="22"/>
                <w:szCs w:val="22"/>
                <w:lang w:val="sl-SI"/>
              </w:rPr>
              <w:t xml:space="preserve"> U.,</w:t>
            </w:r>
            <w:r w:rsidRPr="00116A0C">
              <w:rPr>
                <w:rFonts w:ascii="Calibri Light" w:hAnsi="Calibri Light" w:cs="Calibri Light"/>
                <w:sz w:val="22"/>
                <w:szCs w:val="22"/>
                <w:lang w:val="sl-SI"/>
              </w:rPr>
              <w:t xml:space="preserve"> Giordani,</w:t>
            </w:r>
            <w:r>
              <w:rPr>
                <w:rFonts w:ascii="Calibri Light" w:hAnsi="Calibri Light" w:cs="Calibri Light"/>
                <w:sz w:val="22"/>
                <w:szCs w:val="22"/>
                <w:lang w:val="sl-SI"/>
              </w:rPr>
              <w:t xml:space="preserve"> B.,</w:t>
            </w:r>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Moffat</w:t>
            </w:r>
            <w:proofErr w:type="spellEnd"/>
            <w:r w:rsidRPr="00116A0C">
              <w:rPr>
                <w:rFonts w:ascii="Calibri Light" w:hAnsi="Calibri Light" w:cs="Calibri Light"/>
                <w:sz w:val="22"/>
                <w:szCs w:val="22"/>
                <w:lang w:val="sl-SI"/>
              </w:rPr>
              <w:t xml:space="preserve">, </w:t>
            </w:r>
            <w:r>
              <w:rPr>
                <w:rFonts w:ascii="Calibri Light" w:hAnsi="Calibri Light" w:cs="Calibri Light"/>
                <w:sz w:val="22"/>
                <w:szCs w:val="22"/>
                <w:lang w:val="sl-SI"/>
              </w:rPr>
              <w:t>S. D., P</w:t>
            </w:r>
            <w:r w:rsidRPr="00116A0C">
              <w:rPr>
                <w:rFonts w:ascii="Calibri Light" w:hAnsi="Calibri Light" w:cs="Calibri Light"/>
                <w:sz w:val="22"/>
                <w:szCs w:val="22"/>
                <w:lang w:val="sl-SI"/>
              </w:rPr>
              <w:t>etrič,</w:t>
            </w:r>
            <w:r>
              <w:rPr>
                <w:rFonts w:ascii="Calibri Light" w:hAnsi="Calibri Light" w:cs="Calibri Light"/>
                <w:sz w:val="22"/>
                <w:szCs w:val="22"/>
                <w:lang w:val="sl-SI"/>
              </w:rPr>
              <w:t xml:space="preserve"> M.</w:t>
            </w:r>
            <w:r w:rsidRPr="00116A0C">
              <w:rPr>
                <w:rFonts w:ascii="Calibri Light" w:hAnsi="Calibri Light" w:cs="Calibri Light"/>
                <w:sz w:val="22"/>
                <w:szCs w:val="22"/>
                <w:lang w:val="sl-SI"/>
              </w:rPr>
              <w:t xml:space="preserve">  Dolenc</w:t>
            </w:r>
            <w:r>
              <w:rPr>
                <w:rFonts w:ascii="Calibri Light" w:hAnsi="Calibri Light" w:cs="Calibri Light"/>
                <w:sz w:val="22"/>
                <w:szCs w:val="22"/>
                <w:lang w:val="sl-SI"/>
              </w:rPr>
              <w:t xml:space="preserve">, P. et </w:t>
            </w:r>
            <w:proofErr w:type="spellStart"/>
            <w:r>
              <w:rPr>
                <w:rFonts w:ascii="Calibri Light" w:hAnsi="Calibri Light" w:cs="Calibri Light"/>
                <w:sz w:val="22"/>
                <w:szCs w:val="22"/>
                <w:lang w:val="sl-SI"/>
              </w:rPr>
              <w:t>al</w:t>
            </w:r>
            <w:proofErr w:type="spellEnd"/>
            <w:r>
              <w:rPr>
                <w:rFonts w:ascii="Calibri Light" w:hAnsi="Calibri Light" w:cs="Calibri Light"/>
                <w:sz w:val="22"/>
                <w:szCs w:val="22"/>
                <w:lang w:val="sl-SI"/>
              </w:rPr>
              <w:t xml:space="preserve">. </w:t>
            </w:r>
            <w:r w:rsidRPr="00116A0C">
              <w:rPr>
                <w:rFonts w:ascii="Calibri Light" w:hAnsi="Calibri Light" w:cs="Calibri Light"/>
                <w:sz w:val="22"/>
                <w:szCs w:val="22"/>
                <w:lang w:val="sl-SI"/>
              </w:rPr>
              <w:t>(2018)</w:t>
            </w:r>
            <w:r>
              <w:rPr>
                <w:rFonts w:ascii="Calibri Light" w:hAnsi="Calibri Light" w:cs="Calibri Light"/>
                <w:sz w:val="22"/>
                <w:szCs w:val="22"/>
                <w:lang w:val="sl-SI"/>
              </w:rPr>
              <w:t>.</w:t>
            </w:r>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Computerized</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cognitive</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training</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during</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physical</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inactivity</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improves</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executive</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functioning</w:t>
            </w:r>
            <w:proofErr w:type="spellEnd"/>
            <w:r w:rsidRPr="00116A0C">
              <w:rPr>
                <w:rFonts w:ascii="Calibri Light" w:hAnsi="Calibri Light" w:cs="Calibri Light"/>
                <w:sz w:val="22"/>
                <w:szCs w:val="22"/>
                <w:lang w:val="sl-SI"/>
              </w:rPr>
              <w:t xml:space="preserve"> in </w:t>
            </w:r>
            <w:proofErr w:type="spellStart"/>
            <w:r w:rsidRPr="00116A0C">
              <w:rPr>
                <w:rFonts w:ascii="Calibri Light" w:hAnsi="Calibri Light" w:cs="Calibri Light"/>
                <w:sz w:val="22"/>
                <w:szCs w:val="22"/>
                <w:lang w:val="sl-SI"/>
              </w:rPr>
              <w:t>older</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sz w:val="22"/>
                <w:szCs w:val="22"/>
                <w:lang w:val="sl-SI"/>
              </w:rPr>
              <w:t>adults</w:t>
            </w:r>
            <w:proofErr w:type="spellEnd"/>
            <w:r w:rsidRPr="00116A0C">
              <w:rPr>
                <w:rFonts w:ascii="Calibri Light" w:hAnsi="Calibri Light" w:cs="Calibri Light"/>
                <w:sz w:val="22"/>
                <w:szCs w:val="22"/>
                <w:lang w:val="sl-SI"/>
              </w:rPr>
              <w:t xml:space="preserve">, </w:t>
            </w:r>
            <w:proofErr w:type="spellStart"/>
            <w:r w:rsidRPr="00116A0C">
              <w:rPr>
                <w:rFonts w:ascii="Calibri Light" w:hAnsi="Calibri Light" w:cs="Calibri Light"/>
                <w:i/>
                <w:sz w:val="22"/>
                <w:szCs w:val="22"/>
                <w:lang w:val="sl-SI"/>
              </w:rPr>
              <w:t>Aging</w:t>
            </w:r>
            <w:proofErr w:type="spellEnd"/>
            <w:r w:rsidRPr="00116A0C">
              <w:rPr>
                <w:rFonts w:ascii="Calibri Light" w:hAnsi="Calibri Light" w:cs="Calibri Light"/>
                <w:i/>
                <w:sz w:val="22"/>
                <w:szCs w:val="22"/>
                <w:lang w:val="sl-SI"/>
              </w:rPr>
              <w:t xml:space="preserve">, </w:t>
            </w:r>
            <w:proofErr w:type="spellStart"/>
            <w:r w:rsidRPr="00116A0C">
              <w:rPr>
                <w:rFonts w:ascii="Calibri Light" w:hAnsi="Calibri Light" w:cs="Calibri Light"/>
                <w:i/>
                <w:sz w:val="22"/>
                <w:szCs w:val="22"/>
                <w:lang w:val="sl-SI"/>
              </w:rPr>
              <w:t>Neuropsychology</w:t>
            </w:r>
            <w:proofErr w:type="spellEnd"/>
            <w:r w:rsidRPr="00116A0C">
              <w:rPr>
                <w:rFonts w:ascii="Calibri Light" w:hAnsi="Calibri Light" w:cs="Calibri Light"/>
                <w:i/>
                <w:sz w:val="22"/>
                <w:szCs w:val="22"/>
                <w:lang w:val="sl-SI"/>
              </w:rPr>
              <w:t xml:space="preserve">, </w:t>
            </w:r>
            <w:proofErr w:type="spellStart"/>
            <w:r w:rsidRPr="00116A0C">
              <w:rPr>
                <w:rFonts w:ascii="Calibri Light" w:hAnsi="Calibri Light" w:cs="Calibri Light"/>
                <w:i/>
                <w:sz w:val="22"/>
                <w:szCs w:val="22"/>
                <w:lang w:val="sl-SI"/>
              </w:rPr>
              <w:t>and</w:t>
            </w:r>
            <w:proofErr w:type="spellEnd"/>
            <w:r w:rsidRPr="00116A0C">
              <w:rPr>
                <w:rFonts w:ascii="Calibri Light" w:hAnsi="Calibri Light" w:cs="Calibri Light"/>
                <w:i/>
                <w:sz w:val="22"/>
                <w:szCs w:val="22"/>
                <w:lang w:val="sl-SI"/>
              </w:rPr>
              <w:t xml:space="preserve"> </w:t>
            </w:r>
            <w:proofErr w:type="spellStart"/>
            <w:r w:rsidRPr="00116A0C">
              <w:rPr>
                <w:rFonts w:ascii="Calibri Light" w:hAnsi="Calibri Light" w:cs="Calibri Light"/>
                <w:i/>
                <w:sz w:val="22"/>
                <w:szCs w:val="22"/>
                <w:lang w:val="sl-SI"/>
              </w:rPr>
              <w:t>Cognition</w:t>
            </w:r>
            <w:proofErr w:type="spellEnd"/>
            <w:r w:rsidRPr="00116A0C">
              <w:rPr>
                <w:rFonts w:ascii="Calibri Light" w:hAnsi="Calibri Light" w:cs="Calibri Light"/>
                <w:i/>
                <w:sz w:val="22"/>
                <w:szCs w:val="22"/>
                <w:lang w:val="sl-SI"/>
              </w:rPr>
              <w:t>, 25</w:t>
            </w:r>
            <w:r>
              <w:rPr>
                <w:rFonts w:ascii="Calibri Light" w:hAnsi="Calibri Light" w:cs="Calibri Light"/>
                <w:sz w:val="22"/>
                <w:szCs w:val="22"/>
                <w:lang w:val="sl-SI"/>
              </w:rPr>
              <w:t>(</w:t>
            </w:r>
            <w:r w:rsidRPr="00116A0C">
              <w:rPr>
                <w:rFonts w:ascii="Calibri Light" w:hAnsi="Calibri Light" w:cs="Calibri Light"/>
                <w:sz w:val="22"/>
                <w:szCs w:val="22"/>
                <w:lang w:val="sl-SI"/>
              </w:rPr>
              <w:t>1</w:t>
            </w:r>
            <w:r>
              <w:rPr>
                <w:rFonts w:ascii="Calibri Light" w:hAnsi="Calibri Light" w:cs="Calibri Light"/>
                <w:sz w:val="22"/>
                <w:szCs w:val="22"/>
                <w:lang w:val="sl-SI"/>
              </w:rPr>
              <w:t xml:space="preserve">), </w:t>
            </w:r>
            <w:r w:rsidRPr="00116A0C">
              <w:rPr>
                <w:rFonts w:ascii="Calibri Light" w:hAnsi="Calibri Light" w:cs="Calibri Light"/>
                <w:sz w:val="22"/>
                <w:szCs w:val="22"/>
                <w:lang w:val="sl-SI"/>
              </w:rPr>
              <w:t>49</w:t>
            </w:r>
            <w:r>
              <w:rPr>
                <w:rFonts w:ascii="Calibri Light" w:hAnsi="Calibri Light" w:cs="Calibri Light"/>
                <w:sz w:val="22"/>
                <w:szCs w:val="22"/>
                <w:lang w:val="sl-SI"/>
              </w:rPr>
              <w:t>–</w:t>
            </w:r>
            <w:r w:rsidRPr="00116A0C">
              <w:rPr>
                <w:rFonts w:ascii="Calibri Light" w:hAnsi="Calibri Light" w:cs="Calibri Light"/>
                <w:sz w:val="22"/>
                <w:szCs w:val="22"/>
                <w:lang w:val="sl-SI"/>
              </w:rPr>
              <w:t>69</w:t>
            </w:r>
            <w:r>
              <w:rPr>
                <w:rFonts w:ascii="Calibri Light" w:hAnsi="Calibri Light" w:cs="Calibri Light"/>
                <w:sz w:val="22"/>
                <w:szCs w:val="22"/>
                <w:lang w:val="sl-SI"/>
              </w:rPr>
              <w:t>.</w:t>
            </w:r>
            <w:r>
              <w:t xml:space="preserve"> </w:t>
            </w:r>
            <w:hyperlink r:id="rId5" w:history="1">
              <w:r w:rsidRPr="00061FB6">
                <w:rPr>
                  <w:rStyle w:val="Hiperpovezava"/>
                  <w:rFonts w:ascii="Calibri Light" w:hAnsi="Calibri Light" w:cs="Calibri Light"/>
                  <w:sz w:val="22"/>
                  <w:szCs w:val="22"/>
                  <w:lang w:val="sl-SI"/>
                </w:rPr>
                <w:t>https://doi.org/10.1080/13825585.2016.1263724</w:t>
              </w:r>
            </w:hyperlink>
          </w:p>
          <w:p w14:paraId="61D0C4FA" w14:textId="6DB89E19" w:rsidR="00116A0C" w:rsidRDefault="00116A0C" w:rsidP="00116A0C">
            <w:pPr>
              <w:pStyle w:val="Odstavekseznama"/>
              <w:numPr>
                <w:ilvl w:val="0"/>
                <w:numId w:val="4"/>
              </w:numPr>
              <w:spacing w:line="264" w:lineRule="auto"/>
              <w:contextualSpacing/>
              <w:jc w:val="both"/>
              <w:rPr>
                <w:rFonts w:ascii="Calibri Light" w:hAnsi="Calibri Light" w:cs="Calibri Light"/>
                <w:sz w:val="22"/>
                <w:szCs w:val="22"/>
                <w:lang w:val="sl-SI"/>
              </w:rPr>
            </w:pPr>
            <w:r w:rsidRPr="004936E6">
              <w:rPr>
                <w:rFonts w:ascii="Calibri Light" w:hAnsi="Calibri Light" w:cs="Calibri Light"/>
                <w:sz w:val="22"/>
                <w:szCs w:val="22"/>
                <w:lang w:val="sl-SI"/>
              </w:rPr>
              <w:t xml:space="preserve">Dolenc, P. in Petrič, M. (2022). Normative data </w:t>
            </w:r>
            <w:proofErr w:type="spellStart"/>
            <w:r w:rsidRPr="004936E6">
              <w:rPr>
                <w:rFonts w:ascii="Calibri Light" w:hAnsi="Calibri Light" w:cs="Calibri Light"/>
                <w:sz w:val="22"/>
                <w:szCs w:val="22"/>
                <w:lang w:val="sl-SI"/>
              </w:rPr>
              <w:t>for</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the</w:t>
            </w:r>
            <w:proofErr w:type="spellEnd"/>
            <w:r w:rsidRPr="004936E6">
              <w:rPr>
                <w:rFonts w:ascii="Calibri Light" w:hAnsi="Calibri Light" w:cs="Calibri Light"/>
                <w:sz w:val="22"/>
                <w:szCs w:val="22"/>
                <w:lang w:val="sl-SI"/>
              </w:rPr>
              <w:t xml:space="preserve"> Montreal </w:t>
            </w:r>
            <w:proofErr w:type="spellStart"/>
            <w:r w:rsidRPr="004936E6">
              <w:rPr>
                <w:rFonts w:ascii="Calibri Light" w:hAnsi="Calibri Light" w:cs="Calibri Light"/>
                <w:sz w:val="22"/>
                <w:szCs w:val="22"/>
                <w:lang w:val="sl-SI"/>
              </w:rPr>
              <w:t>Cognitive</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Assessment</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among</w:t>
            </w:r>
            <w:proofErr w:type="spellEnd"/>
            <w:r w:rsidRPr="004936E6">
              <w:rPr>
                <w:rFonts w:ascii="Calibri Light" w:hAnsi="Calibri Light" w:cs="Calibri Light"/>
                <w:sz w:val="22"/>
                <w:szCs w:val="22"/>
                <w:lang w:val="sl-SI"/>
              </w:rPr>
              <w:t xml:space="preserve"> 60–80-year-old </w:t>
            </w:r>
            <w:proofErr w:type="spellStart"/>
            <w:r w:rsidRPr="004936E6">
              <w:rPr>
                <w:rFonts w:ascii="Calibri Light" w:hAnsi="Calibri Light" w:cs="Calibri Light"/>
                <w:sz w:val="22"/>
                <w:szCs w:val="22"/>
                <w:lang w:val="sl-SI"/>
              </w:rPr>
              <w:t>Slovenian</w:t>
            </w:r>
            <w:proofErr w:type="spellEnd"/>
            <w:r w:rsidRPr="004936E6">
              <w:rPr>
                <w:rFonts w:ascii="Calibri Light" w:hAnsi="Calibri Light" w:cs="Calibri Light"/>
                <w:sz w:val="22"/>
                <w:szCs w:val="22"/>
                <w:lang w:val="sl-SI"/>
              </w:rPr>
              <w:t xml:space="preserve"> </w:t>
            </w:r>
            <w:proofErr w:type="spellStart"/>
            <w:r w:rsidRPr="004936E6">
              <w:rPr>
                <w:rFonts w:ascii="Calibri Light" w:hAnsi="Calibri Light" w:cs="Calibri Light"/>
                <w:sz w:val="22"/>
                <w:szCs w:val="22"/>
                <w:lang w:val="sl-SI"/>
              </w:rPr>
              <w:t>adults</w:t>
            </w:r>
            <w:proofErr w:type="spellEnd"/>
            <w:r w:rsidRPr="004936E6">
              <w:rPr>
                <w:rFonts w:ascii="Calibri Light" w:hAnsi="Calibri Light" w:cs="Calibri Light"/>
                <w:sz w:val="22"/>
                <w:szCs w:val="22"/>
                <w:lang w:val="sl-SI"/>
              </w:rPr>
              <w:t xml:space="preserve">. </w:t>
            </w:r>
            <w:r w:rsidRPr="004936E6">
              <w:rPr>
                <w:rFonts w:ascii="Calibri Light" w:hAnsi="Calibri Light" w:cs="Calibri Light"/>
                <w:i/>
                <w:sz w:val="22"/>
                <w:szCs w:val="22"/>
                <w:lang w:val="sl-SI"/>
              </w:rPr>
              <w:t>Psihološka obzorja, 31</w:t>
            </w:r>
            <w:r w:rsidRPr="004936E6">
              <w:rPr>
                <w:rFonts w:ascii="Calibri Light" w:hAnsi="Calibri Light" w:cs="Calibri Light"/>
                <w:sz w:val="22"/>
                <w:szCs w:val="22"/>
                <w:lang w:val="sl-SI"/>
              </w:rPr>
              <w:t xml:space="preserve">, 360. </w:t>
            </w:r>
            <w:hyperlink r:id="rId6" w:history="1">
              <w:r w:rsidRPr="004936E6">
                <w:rPr>
                  <w:rStyle w:val="Hiperpovezava"/>
                  <w:rFonts w:ascii="Calibri Light" w:hAnsi="Calibri Light" w:cs="Calibri Light"/>
                  <w:sz w:val="22"/>
                  <w:szCs w:val="22"/>
                  <w:lang w:val="sl-SI"/>
                </w:rPr>
                <w:t>http://psiholoska-obzorja.si/arhiv_clanki/2022/ECP_2022_Abstracts.pdf</w:t>
              </w:r>
            </w:hyperlink>
          </w:p>
          <w:p w14:paraId="5A794234" w14:textId="77777777" w:rsidR="00116A0C" w:rsidRDefault="00116A0C" w:rsidP="00116A0C">
            <w:pPr>
              <w:pStyle w:val="Odstavekseznama"/>
              <w:numPr>
                <w:ilvl w:val="0"/>
                <w:numId w:val="4"/>
              </w:numPr>
              <w:spacing w:line="264" w:lineRule="auto"/>
              <w:contextualSpacing/>
              <w:jc w:val="both"/>
              <w:rPr>
                <w:rFonts w:ascii="Calibri Light" w:hAnsi="Calibri Light" w:cs="Calibri Light"/>
                <w:sz w:val="22"/>
                <w:szCs w:val="22"/>
                <w:lang w:val="sl-SI"/>
              </w:rPr>
            </w:pPr>
            <w:r>
              <w:rPr>
                <w:rFonts w:ascii="Calibri Light" w:hAnsi="Calibri Light" w:cs="Calibri Light"/>
                <w:sz w:val="22"/>
                <w:szCs w:val="22"/>
                <w:lang w:val="sl-SI"/>
              </w:rPr>
              <w:t>Dolenc, P. in Čehovin, G. (2020)</w:t>
            </w:r>
            <w:r w:rsidRPr="00116A0C">
              <w:rPr>
                <w:rFonts w:ascii="Calibri Light" w:hAnsi="Calibri Light" w:cs="Calibri Light"/>
                <w:sz w:val="22"/>
                <w:szCs w:val="22"/>
                <w:lang w:val="sl-SI"/>
              </w:rPr>
              <w:t xml:space="preserve">. Pojmovanja ustvarjalnosti in stališča do te pri sedanjih in bodočih vzgojiteljicah predšolskih otrok. </w:t>
            </w:r>
            <w:r w:rsidRPr="004936E6">
              <w:rPr>
                <w:rFonts w:ascii="Calibri Light" w:hAnsi="Calibri Light" w:cs="Calibri Light"/>
                <w:i/>
                <w:sz w:val="22"/>
                <w:szCs w:val="22"/>
                <w:lang w:val="sl-SI"/>
              </w:rPr>
              <w:t>Revija za elementarno izobraževanje,13</w:t>
            </w:r>
            <w:r>
              <w:rPr>
                <w:rFonts w:ascii="Calibri Light" w:hAnsi="Calibri Light" w:cs="Calibri Light"/>
                <w:sz w:val="22"/>
                <w:szCs w:val="22"/>
                <w:lang w:val="sl-SI"/>
              </w:rPr>
              <w:t>(</w:t>
            </w:r>
            <w:r w:rsidRPr="00116A0C">
              <w:rPr>
                <w:rFonts w:ascii="Calibri Light" w:hAnsi="Calibri Light" w:cs="Calibri Light"/>
                <w:sz w:val="22"/>
                <w:szCs w:val="22"/>
                <w:lang w:val="sl-SI"/>
              </w:rPr>
              <w:t>3</w:t>
            </w:r>
            <w:r>
              <w:rPr>
                <w:rFonts w:ascii="Calibri Light" w:hAnsi="Calibri Light" w:cs="Calibri Light"/>
                <w:sz w:val="22"/>
                <w:szCs w:val="22"/>
                <w:lang w:val="sl-SI"/>
              </w:rPr>
              <w:t>)</w:t>
            </w:r>
            <w:r w:rsidRPr="00116A0C">
              <w:rPr>
                <w:rFonts w:ascii="Calibri Light" w:hAnsi="Calibri Light" w:cs="Calibri Light"/>
                <w:sz w:val="22"/>
                <w:szCs w:val="22"/>
                <w:lang w:val="sl-SI"/>
              </w:rPr>
              <w:t>, 289</w:t>
            </w:r>
            <w:r>
              <w:rPr>
                <w:rFonts w:ascii="Calibri Light" w:hAnsi="Calibri Light" w:cs="Calibri Light"/>
                <w:sz w:val="22"/>
                <w:szCs w:val="22"/>
                <w:lang w:val="sl-SI"/>
              </w:rPr>
              <w:t>–</w:t>
            </w:r>
            <w:r w:rsidRPr="004936E6">
              <w:rPr>
                <w:rFonts w:ascii="Calibri Light" w:hAnsi="Calibri Light" w:cs="Calibri Light"/>
                <w:sz w:val="22"/>
                <w:szCs w:val="22"/>
                <w:lang w:val="sl-SI"/>
              </w:rPr>
              <w:t>309</w:t>
            </w:r>
            <w:r>
              <w:rPr>
                <w:rFonts w:ascii="Calibri Light" w:hAnsi="Calibri Light" w:cs="Calibri Light"/>
                <w:sz w:val="22"/>
                <w:szCs w:val="22"/>
                <w:lang w:val="sl-SI"/>
              </w:rPr>
              <w:t>.</w:t>
            </w:r>
          </w:p>
          <w:p w14:paraId="698C16B9" w14:textId="3C82E8AB" w:rsidR="004936E6" w:rsidRPr="004936E6" w:rsidRDefault="004936E6" w:rsidP="000D3627">
            <w:pPr>
              <w:pStyle w:val="Odstavekseznama"/>
              <w:numPr>
                <w:ilvl w:val="0"/>
                <w:numId w:val="4"/>
              </w:numPr>
              <w:spacing w:line="264" w:lineRule="auto"/>
              <w:contextualSpacing/>
              <w:jc w:val="both"/>
              <w:rPr>
                <w:rFonts w:ascii="Calibri Light" w:hAnsi="Calibri Light" w:cs="Calibri Light"/>
                <w:sz w:val="22"/>
                <w:szCs w:val="22"/>
                <w:lang w:val="sl-SI"/>
              </w:rPr>
            </w:pPr>
            <w:r w:rsidRPr="004936E6">
              <w:rPr>
                <w:rFonts w:ascii="Calibri Light" w:hAnsi="Calibri Light" w:cs="Calibri Light"/>
                <w:sz w:val="22"/>
                <w:szCs w:val="22"/>
                <w:lang w:val="sl-SI"/>
              </w:rPr>
              <w:t>D</w:t>
            </w:r>
            <w:r>
              <w:rPr>
                <w:rFonts w:ascii="Calibri Light" w:hAnsi="Calibri Light" w:cs="Calibri Light"/>
                <w:sz w:val="22"/>
                <w:szCs w:val="22"/>
                <w:lang w:val="sl-SI"/>
              </w:rPr>
              <w:t>olenc,</w:t>
            </w:r>
            <w:r w:rsidRPr="004936E6">
              <w:rPr>
                <w:rFonts w:ascii="Calibri Light" w:hAnsi="Calibri Light" w:cs="Calibri Light"/>
                <w:sz w:val="22"/>
                <w:szCs w:val="22"/>
                <w:lang w:val="sl-SI"/>
              </w:rPr>
              <w:t xml:space="preserve"> P</w:t>
            </w:r>
            <w:r>
              <w:rPr>
                <w:rFonts w:ascii="Calibri Light" w:hAnsi="Calibri Light" w:cs="Calibri Light"/>
                <w:sz w:val="22"/>
                <w:szCs w:val="22"/>
                <w:lang w:val="sl-SI"/>
              </w:rPr>
              <w:t>. (2022).</w:t>
            </w:r>
            <w:r w:rsidRPr="004936E6">
              <w:rPr>
                <w:rFonts w:ascii="Calibri Light" w:hAnsi="Calibri Light" w:cs="Calibri Light"/>
                <w:sz w:val="22"/>
                <w:szCs w:val="22"/>
                <w:lang w:val="sl-SI"/>
              </w:rPr>
              <w:t xml:space="preserve"> Pomen preverjanja in ocenjevanja znanja za kakovosten visokošolski študij. V: </w:t>
            </w:r>
            <w:r>
              <w:rPr>
                <w:rFonts w:ascii="Calibri Light" w:hAnsi="Calibri Light" w:cs="Calibri Light"/>
                <w:sz w:val="22"/>
                <w:szCs w:val="22"/>
                <w:lang w:val="sl-SI"/>
              </w:rPr>
              <w:t xml:space="preserve">Mezgec, M., </w:t>
            </w:r>
            <w:proofErr w:type="spellStart"/>
            <w:r>
              <w:rPr>
                <w:rFonts w:ascii="Calibri Light" w:hAnsi="Calibri Light" w:cs="Calibri Light"/>
                <w:sz w:val="22"/>
                <w:szCs w:val="22"/>
                <w:lang w:val="sl-SI"/>
              </w:rPr>
              <w:t>Andrejašič</w:t>
            </w:r>
            <w:proofErr w:type="spellEnd"/>
            <w:r>
              <w:rPr>
                <w:rFonts w:ascii="Calibri Light" w:hAnsi="Calibri Light" w:cs="Calibri Light"/>
                <w:sz w:val="22"/>
                <w:szCs w:val="22"/>
                <w:lang w:val="sl-SI"/>
              </w:rPr>
              <w:t>, A. in Rutar, S.</w:t>
            </w:r>
            <w:r w:rsidRPr="004936E6">
              <w:rPr>
                <w:rFonts w:ascii="Calibri Light" w:hAnsi="Calibri Light" w:cs="Calibri Light"/>
                <w:sz w:val="22"/>
                <w:szCs w:val="22"/>
                <w:lang w:val="sl-SI"/>
              </w:rPr>
              <w:t xml:space="preserve"> (ur.),</w:t>
            </w:r>
            <w:r>
              <w:rPr>
                <w:rFonts w:ascii="Calibri Light" w:hAnsi="Calibri Light" w:cs="Calibri Light"/>
                <w:sz w:val="22"/>
                <w:szCs w:val="22"/>
                <w:lang w:val="sl-SI"/>
              </w:rPr>
              <w:t xml:space="preserve"> </w:t>
            </w:r>
            <w:r w:rsidRPr="004936E6">
              <w:rPr>
                <w:rFonts w:ascii="Calibri Light" w:hAnsi="Calibri Light" w:cs="Calibri Light"/>
                <w:sz w:val="22"/>
                <w:szCs w:val="22"/>
                <w:lang w:val="sl-SI"/>
              </w:rPr>
              <w:t>Interdisciplinarna obzorja visokošolske didaktike: raznolike poti do vednosti in znanja</w:t>
            </w:r>
            <w:r>
              <w:rPr>
                <w:rFonts w:ascii="Calibri Light" w:hAnsi="Calibri Light" w:cs="Calibri Light"/>
                <w:sz w:val="22"/>
                <w:szCs w:val="22"/>
                <w:lang w:val="sl-SI"/>
              </w:rPr>
              <w:t xml:space="preserve"> (str. </w:t>
            </w:r>
            <w:r w:rsidRPr="004936E6">
              <w:rPr>
                <w:rFonts w:ascii="Calibri Light" w:hAnsi="Calibri Light" w:cs="Calibri Light"/>
                <w:sz w:val="22"/>
                <w:szCs w:val="22"/>
                <w:lang w:val="sl-SI"/>
              </w:rPr>
              <w:t>183</w:t>
            </w:r>
            <w:r>
              <w:rPr>
                <w:rFonts w:ascii="Calibri Light" w:hAnsi="Calibri Light" w:cs="Calibri Light"/>
                <w:sz w:val="22"/>
                <w:szCs w:val="22"/>
                <w:lang w:val="sl-SI"/>
              </w:rPr>
              <w:t>–</w:t>
            </w:r>
            <w:r w:rsidRPr="004936E6">
              <w:rPr>
                <w:rFonts w:ascii="Calibri Light" w:hAnsi="Calibri Light" w:cs="Calibri Light"/>
                <w:sz w:val="22"/>
                <w:szCs w:val="22"/>
                <w:lang w:val="sl-SI"/>
              </w:rPr>
              <w:t>203</w:t>
            </w:r>
            <w:r>
              <w:rPr>
                <w:rFonts w:ascii="Calibri Light" w:hAnsi="Calibri Light" w:cs="Calibri Light"/>
                <w:sz w:val="22"/>
                <w:szCs w:val="22"/>
                <w:lang w:val="sl-SI"/>
              </w:rPr>
              <w:t>)</w:t>
            </w:r>
            <w:r w:rsidRPr="004936E6">
              <w:rPr>
                <w:rFonts w:ascii="Calibri Light" w:hAnsi="Calibri Light" w:cs="Calibri Light"/>
                <w:sz w:val="22"/>
                <w:szCs w:val="22"/>
                <w:lang w:val="sl-SI"/>
              </w:rPr>
              <w:t>. Koper: Založba Univerze na Primorskem</w:t>
            </w:r>
            <w:r>
              <w:rPr>
                <w:rFonts w:ascii="Calibri Light" w:hAnsi="Calibri Light" w:cs="Calibri Light"/>
                <w:sz w:val="22"/>
                <w:szCs w:val="22"/>
                <w:lang w:val="sl-SI"/>
              </w:rPr>
              <w:t>.</w:t>
            </w:r>
          </w:p>
        </w:tc>
      </w:tr>
    </w:tbl>
    <w:p w14:paraId="4C81F011"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B77237"/>
    <w:multiLevelType w:val="hybridMultilevel"/>
    <w:tmpl w:val="12D837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1396356"/>
    <w:multiLevelType w:val="hybridMultilevel"/>
    <w:tmpl w:val="4EAE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F9249E"/>
    <w:multiLevelType w:val="hybridMultilevel"/>
    <w:tmpl w:val="1736C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F972270"/>
    <w:multiLevelType w:val="hybridMultilevel"/>
    <w:tmpl w:val="BFAA85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0C127A6"/>
    <w:multiLevelType w:val="hybridMultilevel"/>
    <w:tmpl w:val="4CF60364"/>
    <w:lvl w:ilvl="0" w:tplc="20000001">
      <w:start w:val="1"/>
      <w:numFmt w:val="bullet"/>
      <w:lvlText w:val=""/>
      <w:lvlJc w:val="left"/>
      <w:pPr>
        <w:ind w:left="1488" w:hanging="360"/>
      </w:pPr>
      <w:rPr>
        <w:rFonts w:ascii="Symbol" w:hAnsi="Symbol" w:hint="default"/>
      </w:rPr>
    </w:lvl>
    <w:lvl w:ilvl="1" w:tplc="20000003" w:tentative="1">
      <w:start w:val="1"/>
      <w:numFmt w:val="bullet"/>
      <w:lvlText w:val="o"/>
      <w:lvlJc w:val="left"/>
      <w:pPr>
        <w:ind w:left="2208" w:hanging="360"/>
      </w:pPr>
      <w:rPr>
        <w:rFonts w:ascii="Courier New" w:hAnsi="Courier New" w:cs="Courier New" w:hint="default"/>
      </w:rPr>
    </w:lvl>
    <w:lvl w:ilvl="2" w:tplc="20000005" w:tentative="1">
      <w:start w:val="1"/>
      <w:numFmt w:val="bullet"/>
      <w:lvlText w:val=""/>
      <w:lvlJc w:val="left"/>
      <w:pPr>
        <w:ind w:left="2928" w:hanging="360"/>
      </w:pPr>
      <w:rPr>
        <w:rFonts w:ascii="Wingdings" w:hAnsi="Wingdings" w:hint="default"/>
      </w:rPr>
    </w:lvl>
    <w:lvl w:ilvl="3" w:tplc="20000001" w:tentative="1">
      <w:start w:val="1"/>
      <w:numFmt w:val="bullet"/>
      <w:lvlText w:val=""/>
      <w:lvlJc w:val="left"/>
      <w:pPr>
        <w:ind w:left="3648" w:hanging="360"/>
      </w:pPr>
      <w:rPr>
        <w:rFonts w:ascii="Symbol" w:hAnsi="Symbol" w:hint="default"/>
      </w:rPr>
    </w:lvl>
    <w:lvl w:ilvl="4" w:tplc="20000003" w:tentative="1">
      <w:start w:val="1"/>
      <w:numFmt w:val="bullet"/>
      <w:lvlText w:val="o"/>
      <w:lvlJc w:val="left"/>
      <w:pPr>
        <w:ind w:left="4368" w:hanging="360"/>
      </w:pPr>
      <w:rPr>
        <w:rFonts w:ascii="Courier New" w:hAnsi="Courier New" w:cs="Courier New" w:hint="default"/>
      </w:rPr>
    </w:lvl>
    <w:lvl w:ilvl="5" w:tplc="20000005" w:tentative="1">
      <w:start w:val="1"/>
      <w:numFmt w:val="bullet"/>
      <w:lvlText w:val=""/>
      <w:lvlJc w:val="left"/>
      <w:pPr>
        <w:ind w:left="5088" w:hanging="360"/>
      </w:pPr>
      <w:rPr>
        <w:rFonts w:ascii="Wingdings" w:hAnsi="Wingdings" w:hint="default"/>
      </w:rPr>
    </w:lvl>
    <w:lvl w:ilvl="6" w:tplc="20000001" w:tentative="1">
      <w:start w:val="1"/>
      <w:numFmt w:val="bullet"/>
      <w:lvlText w:val=""/>
      <w:lvlJc w:val="left"/>
      <w:pPr>
        <w:ind w:left="5808" w:hanging="360"/>
      </w:pPr>
      <w:rPr>
        <w:rFonts w:ascii="Symbol" w:hAnsi="Symbol" w:hint="default"/>
      </w:rPr>
    </w:lvl>
    <w:lvl w:ilvl="7" w:tplc="20000003" w:tentative="1">
      <w:start w:val="1"/>
      <w:numFmt w:val="bullet"/>
      <w:lvlText w:val="o"/>
      <w:lvlJc w:val="left"/>
      <w:pPr>
        <w:ind w:left="6528" w:hanging="360"/>
      </w:pPr>
      <w:rPr>
        <w:rFonts w:ascii="Courier New" w:hAnsi="Courier New" w:cs="Courier New" w:hint="default"/>
      </w:rPr>
    </w:lvl>
    <w:lvl w:ilvl="8" w:tplc="20000005" w:tentative="1">
      <w:start w:val="1"/>
      <w:numFmt w:val="bullet"/>
      <w:lvlText w:val=""/>
      <w:lvlJc w:val="left"/>
      <w:pPr>
        <w:ind w:left="7248" w:hanging="360"/>
      </w:pPr>
      <w:rPr>
        <w:rFonts w:ascii="Wingdings" w:hAnsi="Wingdings" w:hint="default"/>
      </w:rPr>
    </w:lvl>
  </w:abstractNum>
  <w:abstractNum w:abstractNumId="5" w15:restartNumberingAfterBreak="0">
    <w:nsid w:val="68710EA6"/>
    <w:multiLevelType w:val="hybridMultilevel"/>
    <w:tmpl w:val="569C132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0A069C"/>
    <w:multiLevelType w:val="hybridMultilevel"/>
    <w:tmpl w:val="C5FA84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8BF"/>
    <w:rsid w:val="00054F2D"/>
    <w:rsid w:val="000A53DF"/>
    <w:rsid w:val="000D3627"/>
    <w:rsid w:val="00116A0C"/>
    <w:rsid w:val="00341F8F"/>
    <w:rsid w:val="004936E6"/>
    <w:rsid w:val="00642700"/>
    <w:rsid w:val="007F6A40"/>
    <w:rsid w:val="00833253"/>
    <w:rsid w:val="009204FC"/>
    <w:rsid w:val="00AF08FA"/>
    <w:rsid w:val="00B67DC3"/>
    <w:rsid w:val="00C0524F"/>
    <w:rsid w:val="00C70063"/>
    <w:rsid w:val="00DF2296"/>
    <w:rsid w:val="00E348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D797A"/>
  <w15:chartTrackingRefBased/>
  <w15:docId w15:val="{C0610BEA-9C91-402A-8596-5AABDA8D8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1F8F"/>
    <w:pPr>
      <w:spacing w:after="0" w:line="240" w:lineRule="auto"/>
    </w:pPr>
    <w:rPr>
      <w:rFonts w:ascii="Times New Roman" w:eastAsia="Times New Roman" w:hAnsi="Times New Roman" w:cs="Times New Roman"/>
      <w:sz w:val="24"/>
      <w:szCs w:val="24"/>
      <w:lang w:val="en-GB" w:eastAsia="sl-SI"/>
    </w:rPr>
  </w:style>
  <w:style w:type="paragraph" w:styleId="Naslov1">
    <w:name w:val="heading 1"/>
    <w:basedOn w:val="Navaden"/>
    <w:next w:val="Navaden"/>
    <w:link w:val="Naslov1Znak"/>
    <w:uiPriority w:val="9"/>
    <w:qFormat/>
    <w:rsid w:val="00116A0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341F8F"/>
    <w:rPr>
      <w:color w:val="800000"/>
      <w:u w:val="single"/>
    </w:rPr>
  </w:style>
  <w:style w:type="paragraph" w:styleId="Odstavekseznama">
    <w:name w:val="List Paragraph"/>
    <w:basedOn w:val="Navaden"/>
    <w:uiPriority w:val="34"/>
    <w:qFormat/>
    <w:rsid w:val="00341F8F"/>
    <w:pPr>
      <w:ind w:left="708"/>
    </w:pPr>
  </w:style>
  <w:style w:type="character" w:customStyle="1" w:styleId="Naslov1Znak">
    <w:name w:val="Naslov 1 Znak"/>
    <w:basedOn w:val="Privzetapisavaodstavka"/>
    <w:link w:val="Naslov1"/>
    <w:uiPriority w:val="9"/>
    <w:rsid w:val="00116A0C"/>
    <w:rPr>
      <w:rFonts w:asciiTheme="majorHAnsi" w:eastAsiaTheme="majorEastAsia" w:hAnsiTheme="majorHAnsi" w:cstheme="majorBidi"/>
      <w:color w:val="2F5496" w:themeColor="accent1" w:themeShade="BF"/>
      <w:sz w:val="32"/>
      <w:szCs w:val="32"/>
      <w:lang w:val="en-GB" w:eastAsia="sl-SI"/>
    </w:rPr>
  </w:style>
  <w:style w:type="paragraph" w:styleId="Besedilooblaka">
    <w:name w:val="Balloon Text"/>
    <w:basedOn w:val="Navaden"/>
    <w:link w:val="BesedilooblakaZnak"/>
    <w:uiPriority w:val="99"/>
    <w:semiHidden/>
    <w:unhideWhenUsed/>
    <w:rsid w:val="00116A0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6A0C"/>
    <w:rPr>
      <w:rFonts w:ascii="Segoe UI" w:eastAsia="Times New Roman" w:hAnsi="Segoe UI" w:cs="Segoe UI"/>
      <w:sz w:val="18"/>
      <w:szCs w:val="18"/>
      <w:lang w:val="en-GB" w:eastAsia="sl-SI"/>
    </w:rPr>
  </w:style>
  <w:style w:type="character" w:customStyle="1" w:styleId="Nerazreenaomemba1">
    <w:name w:val="Nerazrešena omemba1"/>
    <w:basedOn w:val="Privzetapisavaodstavka"/>
    <w:uiPriority w:val="99"/>
    <w:semiHidden/>
    <w:unhideWhenUsed/>
    <w:rsid w:val="00116A0C"/>
    <w:rPr>
      <w:color w:val="605E5C"/>
      <w:shd w:val="clear" w:color="auto" w:fill="E1DFDD"/>
    </w:rPr>
  </w:style>
  <w:style w:type="paragraph" w:customStyle="1" w:styleId="xxmsonormal">
    <w:name w:val="x_x_msonormal"/>
    <w:basedOn w:val="Navaden"/>
    <w:rsid w:val="000A53DF"/>
    <w:rPr>
      <w:rFonts w:ascii="Calibri" w:eastAsiaTheme="minorHAnsi" w:hAnsi="Calibri" w:cs="Calibri"/>
      <w:sz w:val="22"/>
      <w:szCs w:val="22"/>
      <w:lang w:val="sl-SI"/>
    </w:rPr>
  </w:style>
  <w:style w:type="character" w:customStyle="1" w:styleId="xcontentpasted1">
    <w:name w:val="x_contentpasted1"/>
    <w:basedOn w:val="Privzetapisavaodstavka"/>
    <w:rsid w:val="000A5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4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iholoska-obzorja.si/arhiv_clanki/2022/ECP_2022_Abstracts.pdf" TargetMode="External"/><Relationship Id="rId11" Type="http://schemas.openxmlformats.org/officeDocument/2006/relationships/customXml" Target="../customXml/item3.xml"/><Relationship Id="rId5" Type="http://schemas.openxmlformats.org/officeDocument/2006/relationships/hyperlink" Target="https://doi.org/10.1080/13825585.2016.1263724"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4AA849B-53BE-435E-8B24-E5E9EC52FA31}"/>
</file>

<file path=customXml/itemProps2.xml><?xml version="1.0" encoding="utf-8"?>
<ds:datastoreItem xmlns:ds="http://schemas.openxmlformats.org/officeDocument/2006/customXml" ds:itemID="{26400A83-6F61-4BCF-929E-13F64D8AF1AE}"/>
</file>

<file path=customXml/itemProps3.xml><?xml version="1.0" encoding="utf-8"?>
<ds:datastoreItem xmlns:ds="http://schemas.openxmlformats.org/officeDocument/2006/customXml" ds:itemID="{AD175622-24AD-4C42-AB3E-3CCF82666D09}"/>
</file>

<file path=docProps/app.xml><?xml version="1.0" encoding="utf-8"?>
<Properties xmlns="http://schemas.openxmlformats.org/officeDocument/2006/extended-properties" xmlns:vt="http://schemas.openxmlformats.org/officeDocument/2006/docPropsVTypes">
  <Template>Normal</Template>
  <TotalTime>4</TotalTime>
  <Pages>5</Pages>
  <Words>1691</Words>
  <Characters>9643</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5</cp:revision>
  <dcterms:created xsi:type="dcterms:W3CDTF">2023-06-28T14:10:00Z</dcterms:created>
  <dcterms:modified xsi:type="dcterms:W3CDTF">2023-09-05T15:21:00Z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16489000</vt:r8>
  </property>
</Properties>
</file>